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36"/>
        </w:rPr>
      </w:pPr>
    </w:p>
    <w:p>
      <w:pPr>
        <w:jc w:val="center"/>
        <w:rPr>
          <w:rFonts w:ascii="仿宋" w:hAnsi="仿宋" w:eastAsia="仿宋"/>
          <w:b/>
          <w:sz w:val="36"/>
          <w:szCs w:val="36"/>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autoSpaceDE w:val="0"/>
        <w:autoSpaceDN w:val="0"/>
        <w:adjustRightInd w:val="0"/>
        <w:spacing w:line="518" w:lineRule="exact"/>
        <w:jc w:val="center"/>
        <w:rPr>
          <w:rFonts w:ascii="Times New Roman" w:hAnsi="Times New Roman" w:eastAsia="黑体" w:cs="Times New Roman"/>
          <w:b/>
          <w:bCs/>
          <w:sz w:val="44"/>
          <w:szCs w:val="44"/>
        </w:rPr>
      </w:pPr>
      <w:r>
        <w:rPr>
          <w:rFonts w:hint="eastAsia" w:ascii="黑体" w:eastAsia="黑体" w:cs="黑体"/>
          <w:spacing w:val="15"/>
          <w:sz w:val="44"/>
          <w:szCs w:val="44"/>
        </w:rPr>
        <w:t>铜仁职业技术学院</w:t>
      </w:r>
      <w:r>
        <w:rPr>
          <w:rFonts w:ascii="黑体" w:eastAsia="黑体" w:cs="黑体"/>
          <w:spacing w:val="15"/>
          <w:sz w:val="44"/>
          <w:szCs w:val="44"/>
        </w:rPr>
        <w:t>2016</w:t>
      </w:r>
      <w:r>
        <w:rPr>
          <w:rFonts w:hint="eastAsia" w:ascii="黑体" w:eastAsia="黑体" w:cs="黑体"/>
          <w:spacing w:val="15"/>
          <w:sz w:val="44"/>
          <w:szCs w:val="44"/>
        </w:rPr>
        <w:t>年度部门决算</w:t>
      </w:r>
    </w:p>
    <w:p>
      <w:pPr>
        <w:autoSpaceDE w:val="0"/>
        <w:autoSpaceDN w:val="0"/>
        <w:adjustRightInd w:val="0"/>
        <w:spacing w:line="518" w:lineRule="exact"/>
        <w:ind w:firstLine="590"/>
        <w:rPr>
          <w:rFonts w:ascii="Times New Roman" w:hAnsi="Times New Roman" w:eastAsia="黑体" w:cs="Times New Roman"/>
          <w:b/>
          <w:bCs/>
          <w:color w:val="000000"/>
          <w:sz w:val="30"/>
          <w:szCs w:val="30"/>
        </w:rPr>
      </w:pPr>
    </w:p>
    <w:p>
      <w:pPr>
        <w:autoSpaceDE w:val="0"/>
        <w:autoSpaceDN w:val="0"/>
        <w:adjustRightInd w:val="0"/>
        <w:spacing w:line="560" w:lineRule="exact"/>
        <w:ind w:firstLine="640"/>
        <w:rPr>
          <w:rFonts w:ascii="Times New Roman" w:hAnsi="Times New Roman" w:eastAsia="黑体" w:cs="Times New Roman"/>
          <w:color w:val="000000"/>
          <w:sz w:val="32"/>
          <w:szCs w:val="32"/>
        </w:rPr>
      </w:pPr>
      <w:r>
        <w:rPr>
          <w:rFonts w:hint="eastAsia" w:ascii="黑体" w:hAnsi="Times New Roman" w:eastAsia="黑体" w:cs="黑体"/>
          <w:color w:val="000000"/>
          <w:sz w:val="32"/>
          <w:szCs w:val="32"/>
        </w:rPr>
        <w:t>一、铜仁职业技术学院单位概况</w:t>
      </w:r>
    </w:p>
    <w:p>
      <w:pPr>
        <w:autoSpaceDE w:val="0"/>
        <w:autoSpaceDN w:val="0"/>
        <w:adjustRightInd w:val="0"/>
        <w:spacing w:line="560" w:lineRule="exact"/>
        <w:ind w:firstLine="640"/>
        <w:rPr>
          <w:rFonts w:ascii="Times New Roman" w:hAnsi="Times New Roman" w:eastAsia="仿宋_GB2312" w:cs="Times New Roman"/>
          <w:sz w:val="32"/>
          <w:szCs w:val="32"/>
        </w:rPr>
      </w:pPr>
      <w:r>
        <w:rPr>
          <w:rFonts w:hint="eastAsia" w:ascii="仿宋_GB2312" w:hAnsi="Times New Roman" w:eastAsia="仿宋_GB2312" w:cs="仿宋_GB2312"/>
          <w:sz w:val="32"/>
          <w:szCs w:val="32"/>
        </w:rPr>
        <w:t>（一）主要职能</w:t>
      </w:r>
    </w:p>
    <w:p>
      <w:pPr>
        <w:autoSpaceDE w:val="0"/>
        <w:autoSpaceDN w:val="0"/>
        <w:adjustRightInd w:val="0"/>
        <w:spacing w:line="560" w:lineRule="exact"/>
        <w:ind w:firstLine="640"/>
        <w:rPr>
          <w:rFonts w:ascii="仿宋_GB2312" w:hAnsi="Times New Roman" w:eastAsia="仿宋_GB2312" w:cs="仿宋_GB2312"/>
          <w:sz w:val="32"/>
          <w:szCs w:val="32"/>
        </w:rPr>
      </w:pPr>
      <w:r>
        <w:rPr>
          <w:rFonts w:hint="eastAsia" w:ascii="仿宋_GB2312" w:hAnsi="Times New Roman" w:eastAsia="仿宋_GB2312" w:cs="仿宋_GB2312"/>
          <w:sz w:val="32"/>
          <w:szCs w:val="32"/>
        </w:rPr>
        <w:t>铜仁职业技术学院是一所涵盖理、工、农、医、经济与管理等学科门类专业的综合性高职院校，开展全日制专科层次高等职业技术学历教育为主，同时实施继续教育、留学生教育，积极拓展与行业、企业及国内外办学机构的合作办学，统筹协调中等、高等职业教育发展，探索与高校合作开办本科层次职业教育新形式，培养全面发展的适应经济社会发展的高素质技术技能人才，服务地方经济社会发展。</w:t>
      </w:r>
    </w:p>
    <w:p>
      <w:pPr>
        <w:autoSpaceDE w:val="0"/>
        <w:autoSpaceDN w:val="0"/>
        <w:adjustRightInd w:val="0"/>
        <w:spacing w:line="560" w:lineRule="exact"/>
        <w:rPr>
          <w:rFonts w:ascii="Times New Roman" w:hAnsi="Times New Roman" w:eastAsia="仿宋_GB2312" w:cs="Times New Roman"/>
          <w:sz w:val="32"/>
          <w:szCs w:val="32"/>
        </w:rPr>
      </w:pPr>
      <w:r>
        <w:rPr>
          <w:rFonts w:hint="eastAsia" w:ascii="仿宋_GB2312" w:hAnsi="Times New Roman" w:eastAsia="仿宋_GB2312" w:cs="仿宋_GB2312"/>
          <w:sz w:val="32"/>
          <w:szCs w:val="32"/>
        </w:rPr>
        <w:t>（二）部门决算单位构成机构设置</w:t>
      </w:r>
    </w:p>
    <w:p>
      <w:pPr>
        <w:autoSpaceDE w:val="0"/>
        <w:autoSpaceDN w:val="0"/>
        <w:adjustRightInd w:val="0"/>
        <w:spacing w:line="560" w:lineRule="exact"/>
        <w:ind w:firstLine="64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、单位构成情况</w:t>
      </w:r>
    </w:p>
    <w:p>
      <w:pPr>
        <w:autoSpaceDE w:val="0"/>
        <w:autoSpaceDN w:val="0"/>
        <w:adjustRightInd w:val="0"/>
        <w:spacing w:line="560" w:lineRule="exact"/>
        <w:ind w:firstLine="640"/>
        <w:rPr>
          <w:rFonts w:eastAsia="仿宋_GB2312" w:cs="Times New Roman"/>
          <w:sz w:val="32"/>
          <w:szCs w:val="32"/>
        </w:rPr>
      </w:pPr>
      <w:r>
        <w:rPr>
          <w:rFonts w:hint="eastAsia" w:ascii="仿宋_GB2312" w:eastAsia="仿宋_GB2312" w:cs="仿宋_GB2312"/>
          <w:sz w:val="32"/>
          <w:szCs w:val="32"/>
        </w:rPr>
        <w:t>铜仁职业技术学院由</w:t>
      </w:r>
      <w:r>
        <w:rPr>
          <w:rFonts w:ascii="仿宋_GB2312" w:eastAsia="仿宋_GB2312" w:cs="仿宋_GB2312"/>
          <w:sz w:val="32"/>
          <w:szCs w:val="32"/>
        </w:rPr>
        <w:t>32</w:t>
      </w:r>
      <w:r>
        <w:rPr>
          <w:rFonts w:hint="eastAsia" w:ascii="仿宋_GB2312" w:eastAsia="仿宋_GB2312" w:cs="仿宋_GB2312"/>
          <w:sz w:val="32"/>
          <w:szCs w:val="32"/>
        </w:rPr>
        <w:t>个内设机构</w:t>
      </w:r>
      <w:bookmarkStart w:id="0" w:name="OLE_LINK13"/>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个直接事业单位</w:t>
      </w:r>
      <w:bookmarkEnd w:id="0"/>
      <w:r>
        <w:rPr>
          <w:rFonts w:hint="eastAsia" w:ascii="仿宋_GB2312" w:eastAsia="仿宋_GB2312" w:cs="仿宋_GB2312"/>
          <w:sz w:val="32"/>
          <w:szCs w:val="32"/>
        </w:rPr>
        <w:t>组成。</w:t>
      </w:r>
      <w:r>
        <w:rPr>
          <w:rFonts w:ascii="仿宋_GB2312" w:eastAsia="仿宋_GB2312" w:cs="仿宋_GB2312"/>
          <w:sz w:val="32"/>
          <w:szCs w:val="32"/>
        </w:rPr>
        <w:t>32</w:t>
      </w:r>
      <w:r>
        <w:rPr>
          <w:rFonts w:hint="eastAsia" w:ascii="仿宋_GB2312" w:eastAsia="仿宋_GB2312" w:cs="仿宋_GB2312"/>
          <w:sz w:val="32"/>
          <w:szCs w:val="32"/>
        </w:rPr>
        <w:t>个内设机构为：党委办公室、组织人事部、学生工作部（武装部）、宣传部、统战部、纪检监察室、团委、工会、学院办公室、教学工作部、科研部、保卫处、后勤部、督导室、计划财务部、招生就业部、对外合作部、</w:t>
      </w:r>
      <w:r>
        <w:fldChar w:fldCharType="begin"/>
      </w:r>
      <w:r>
        <w:instrText xml:space="preserve"> HYPERLINK "http://sw.trzy.cn/" \t "http://www.trzy.edu.cn/_blank" </w:instrText>
      </w:r>
      <w:r>
        <w:fldChar w:fldCharType="separate"/>
      </w:r>
      <w:r>
        <w:rPr>
          <w:rFonts w:hint="eastAsia" w:ascii="仿宋_GB2312" w:eastAsia="仿宋_GB2312" w:cs="仿宋_GB2312"/>
          <w:sz w:val="32"/>
          <w:szCs w:val="32"/>
        </w:rPr>
        <w:t>农学院</w:t>
      </w:r>
      <w:r>
        <w:rPr>
          <w:rFonts w:hint="eastAsia" w:ascii="仿宋_GB2312" w:eastAsia="仿宋_GB2312" w:cs="仿宋_GB2312"/>
          <w:sz w:val="32"/>
          <w:szCs w:val="32"/>
        </w:rPr>
        <w:fldChar w:fldCharType="end"/>
      </w:r>
      <w:r>
        <w:rPr>
          <w:rFonts w:hint="eastAsia" w:ascii="仿宋_GB2312" w:eastAsia="仿宋_GB2312" w:cs="仿宋_GB2312"/>
          <w:sz w:val="32"/>
          <w:szCs w:val="32"/>
        </w:rPr>
        <w:t>、</w:t>
      </w:r>
      <w:r>
        <w:fldChar w:fldCharType="begin"/>
      </w:r>
      <w:r>
        <w:instrText xml:space="preserve"> HYPERLINK "http://yx.trzy.cn/" \t "http://www.trzy.edu.cn/_blank" </w:instrText>
      </w:r>
      <w:r>
        <w:fldChar w:fldCharType="separate"/>
      </w:r>
      <w:r>
        <w:rPr>
          <w:rFonts w:hint="eastAsia" w:ascii="仿宋_GB2312" w:eastAsia="仿宋_GB2312" w:cs="仿宋_GB2312"/>
          <w:sz w:val="32"/>
          <w:szCs w:val="32"/>
        </w:rPr>
        <w:t>药学院</w:t>
      </w:r>
      <w:r>
        <w:rPr>
          <w:rFonts w:hint="eastAsia" w:ascii="仿宋_GB2312" w:eastAsia="仿宋_GB2312" w:cs="仿宋_GB2312"/>
          <w:sz w:val="32"/>
          <w:szCs w:val="32"/>
        </w:rPr>
        <w:fldChar w:fldCharType="end"/>
      </w:r>
      <w:r>
        <w:rPr>
          <w:rFonts w:hint="eastAsia" w:ascii="仿宋_GB2312" w:eastAsia="仿宋_GB2312" w:cs="仿宋_GB2312"/>
          <w:sz w:val="32"/>
          <w:szCs w:val="32"/>
        </w:rPr>
        <w:t>、</w:t>
      </w:r>
      <w:r>
        <w:fldChar w:fldCharType="begin"/>
      </w:r>
      <w:r>
        <w:instrText xml:space="preserve"> HYPERLINK "http://yixue.trzy.cn/" \t "http://www.trzy.edu.cn/_blank" </w:instrText>
      </w:r>
      <w:r>
        <w:fldChar w:fldCharType="separate"/>
      </w:r>
      <w:r>
        <w:rPr>
          <w:rFonts w:hint="eastAsia" w:ascii="仿宋_GB2312" w:eastAsia="仿宋_GB2312" w:cs="仿宋_GB2312"/>
          <w:sz w:val="32"/>
          <w:szCs w:val="32"/>
        </w:rPr>
        <w:t>医学院</w:t>
      </w:r>
      <w:r>
        <w:rPr>
          <w:rFonts w:hint="eastAsia" w:ascii="仿宋_GB2312" w:eastAsia="仿宋_GB2312" w:cs="仿宋_GB2312"/>
          <w:sz w:val="32"/>
          <w:szCs w:val="32"/>
        </w:rPr>
        <w:fldChar w:fldCharType="end"/>
      </w:r>
      <w:r>
        <w:rPr>
          <w:rFonts w:hint="eastAsia" w:ascii="仿宋_GB2312" w:eastAsia="仿宋_GB2312" w:cs="仿宋_GB2312"/>
          <w:sz w:val="32"/>
          <w:szCs w:val="32"/>
        </w:rPr>
        <w:t>、护理学院、</w:t>
      </w:r>
      <w:r>
        <w:fldChar w:fldCharType="begin"/>
      </w:r>
      <w:r>
        <w:instrText xml:space="preserve"> HYPERLINK "http://jg.trzy.cn/" \t "http://www.trzy.edu.cn/_blank" </w:instrText>
      </w:r>
      <w:r>
        <w:fldChar w:fldCharType="separate"/>
      </w:r>
      <w:r>
        <w:rPr>
          <w:rFonts w:hint="eastAsia" w:ascii="仿宋_GB2312" w:eastAsia="仿宋_GB2312" w:cs="仿宋_GB2312"/>
          <w:sz w:val="32"/>
          <w:szCs w:val="32"/>
        </w:rPr>
        <w:t>经济管理学院</w:t>
      </w:r>
      <w:r>
        <w:rPr>
          <w:rFonts w:hint="eastAsia" w:ascii="仿宋_GB2312" w:eastAsia="仿宋_GB2312" w:cs="仿宋_GB2312"/>
          <w:sz w:val="32"/>
          <w:szCs w:val="32"/>
        </w:rPr>
        <w:fldChar w:fldCharType="end"/>
      </w:r>
      <w:r>
        <w:rPr>
          <w:rFonts w:hint="eastAsia" w:ascii="仿宋_GB2312" w:eastAsia="仿宋_GB2312" w:cs="仿宋_GB2312"/>
          <w:sz w:val="32"/>
          <w:szCs w:val="32"/>
        </w:rPr>
        <w:t>、</w:t>
      </w:r>
      <w:r>
        <w:fldChar w:fldCharType="begin"/>
      </w:r>
      <w:r>
        <w:instrText xml:space="preserve"> HYPERLINK "http://gcjs.trzy.cn/" \t "http://www.trzy.edu.cn/_blank" </w:instrText>
      </w:r>
      <w:r>
        <w:fldChar w:fldCharType="separate"/>
      </w:r>
      <w:r>
        <w:rPr>
          <w:rFonts w:hint="eastAsia" w:ascii="仿宋_GB2312" w:eastAsia="仿宋_GB2312" w:cs="仿宋_GB2312"/>
          <w:sz w:val="32"/>
          <w:szCs w:val="32"/>
        </w:rPr>
        <w:t>工学院</w:t>
      </w:r>
      <w:r>
        <w:rPr>
          <w:rFonts w:hint="eastAsia" w:ascii="仿宋_GB2312" w:eastAsia="仿宋_GB2312" w:cs="仿宋_GB2312"/>
          <w:sz w:val="32"/>
          <w:szCs w:val="32"/>
        </w:rPr>
        <w:fldChar w:fldCharType="end"/>
      </w:r>
      <w:r>
        <w:rPr>
          <w:rFonts w:hint="eastAsia" w:ascii="仿宋_GB2312" w:eastAsia="仿宋_GB2312" w:cs="仿宋_GB2312"/>
          <w:sz w:val="32"/>
          <w:szCs w:val="32"/>
        </w:rPr>
        <w:t>、</w:t>
      </w:r>
      <w:r>
        <w:fldChar w:fldCharType="begin"/>
      </w:r>
      <w:r>
        <w:instrText xml:space="preserve"> HYPERLINK "http://jk.trzy.cn/" \t "http://www.trzy.edu.cn/_blank" </w:instrText>
      </w:r>
      <w:r>
        <w:fldChar w:fldCharType="separate"/>
      </w:r>
      <w:r>
        <w:rPr>
          <w:rFonts w:hint="eastAsia" w:ascii="仿宋_GB2312" w:eastAsia="仿宋_GB2312" w:cs="仿宋_GB2312"/>
          <w:sz w:val="32"/>
          <w:szCs w:val="32"/>
        </w:rPr>
        <w:t>信息工程学院</w:t>
      </w:r>
      <w:r>
        <w:rPr>
          <w:rFonts w:hint="eastAsia" w:ascii="仿宋_GB2312" w:eastAsia="仿宋_GB2312" w:cs="仿宋_GB2312"/>
          <w:sz w:val="32"/>
          <w:szCs w:val="32"/>
        </w:rPr>
        <w:fldChar w:fldCharType="end"/>
      </w:r>
      <w:r>
        <w:rPr>
          <w:rFonts w:hint="eastAsia" w:ascii="仿宋_GB2312" w:eastAsia="仿宋_GB2312" w:cs="仿宋_GB2312"/>
          <w:sz w:val="32"/>
          <w:szCs w:val="32"/>
        </w:rPr>
        <w:t>、</w:t>
      </w:r>
      <w:r>
        <w:fldChar w:fldCharType="begin"/>
      </w:r>
      <w:r>
        <w:instrText xml:space="preserve"> HYPERLINK "http://rw.trzy.cn/" </w:instrText>
      </w:r>
      <w:r>
        <w:fldChar w:fldCharType="separate"/>
      </w:r>
      <w:r>
        <w:rPr>
          <w:rFonts w:hint="eastAsia" w:ascii="仿宋_GB2312" w:eastAsia="仿宋_GB2312" w:cs="仿宋_GB2312"/>
          <w:sz w:val="32"/>
          <w:szCs w:val="32"/>
        </w:rPr>
        <w:t>人文学院</w:t>
      </w:r>
      <w:r>
        <w:rPr>
          <w:rFonts w:hint="eastAsia" w:ascii="仿宋_GB2312" w:eastAsia="仿宋_GB2312" w:cs="仿宋_GB2312"/>
          <w:sz w:val="32"/>
          <w:szCs w:val="32"/>
        </w:rPr>
        <w:fldChar w:fldCharType="end"/>
      </w:r>
      <w:r>
        <w:rPr>
          <w:rFonts w:hint="eastAsia" w:ascii="仿宋_GB2312" w:eastAsia="仿宋_GB2312" w:cs="仿宋_GB2312"/>
          <w:sz w:val="32"/>
          <w:szCs w:val="32"/>
        </w:rPr>
        <w:t>、</w:t>
      </w:r>
      <w:r>
        <w:fldChar w:fldCharType="begin"/>
      </w:r>
      <w:r>
        <w:instrText xml:space="preserve"> HYPERLINK "http://rw.trzy.cn/" </w:instrText>
      </w:r>
      <w:r>
        <w:fldChar w:fldCharType="separate"/>
      </w:r>
      <w:r>
        <w:rPr>
          <w:rFonts w:hint="eastAsia" w:ascii="仿宋_GB2312" w:eastAsia="仿宋_GB2312" w:cs="仿宋_GB2312"/>
          <w:sz w:val="32"/>
          <w:szCs w:val="32"/>
        </w:rPr>
        <w:t>国际教育学院</w:t>
      </w:r>
      <w:r>
        <w:rPr>
          <w:rFonts w:hint="eastAsia" w:ascii="仿宋_GB2312" w:eastAsia="仿宋_GB2312" w:cs="仿宋_GB2312"/>
          <w:sz w:val="32"/>
          <w:szCs w:val="32"/>
        </w:rPr>
        <w:fldChar w:fldCharType="end"/>
      </w:r>
      <w:r>
        <w:rPr>
          <w:rFonts w:hint="eastAsia" w:ascii="仿宋_GB2312" w:eastAsia="仿宋_GB2312" w:cs="仿宋_GB2312"/>
          <w:sz w:val="32"/>
          <w:szCs w:val="32"/>
        </w:rPr>
        <w:t>、继续教育学院、马列部（政教部）、图书馆、实验实训中心、铜仁市技工学校、铜仁职业技术学院附属医院。</w:t>
      </w:r>
      <w:r>
        <w:rPr>
          <w:rFonts w:ascii="仿宋_GB2312" w:eastAsia="仿宋_GB2312" w:cs="仿宋_GB2312"/>
          <w:sz w:val="32"/>
          <w:szCs w:val="32"/>
        </w:rPr>
        <w:t>2</w:t>
      </w:r>
      <w:r>
        <w:rPr>
          <w:rFonts w:hint="eastAsia" w:ascii="仿宋_GB2312" w:eastAsia="仿宋_GB2312" w:cs="仿宋_GB2312"/>
          <w:sz w:val="32"/>
          <w:szCs w:val="32"/>
        </w:rPr>
        <w:t>个直接事业单位为：铜仁市中等职业学校、铜仁工业学校。从预算单位构成看，</w:t>
      </w:r>
      <w:bookmarkStart w:id="1" w:name="OLE_LINK14"/>
      <w:r>
        <w:rPr>
          <w:rFonts w:hint="eastAsia" w:ascii="仿宋_GB2312" w:eastAsia="仿宋_GB2312" w:cs="仿宋_GB2312"/>
          <w:sz w:val="32"/>
          <w:szCs w:val="32"/>
          <w:lang w:val="zh-CN"/>
        </w:rPr>
        <w:t>铜仁职业技术学院</w:t>
      </w:r>
      <w:bookmarkEnd w:id="1"/>
      <w:r>
        <w:rPr>
          <w:rFonts w:hint="eastAsia" w:ascii="仿宋_GB2312" w:eastAsia="仿宋_GB2312" w:cs="仿宋_GB2312"/>
          <w:sz w:val="32"/>
          <w:szCs w:val="32"/>
        </w:rPr>
        <w:t>部门决算包括：本级决算、所属铜仁市中等职业学校、所属铜仁工业学校决算。</w:t>
      </w:r>
    </w:p>
    <w:p>
      <w:pPr>
        <w:autoSpaceDE w:val="0"/>
        <w:autoSpaceDN w:val="0"/>
        <w:adjustRightInd w:val="0"/>
        <w:spacing w:line="560" w:lineRule="exact"/>
        <w:ind w:firstLine="64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、人员构成情况</w:t>
      </w:r>
      <w:r>
        <w:rPr>
          <w:rFonts w:ascii="仿宋_GB2312" w:eastAsia="仿宋_GB2312" w:cs="仿宋_GB2312"/>
          <w:sz w:val="32"/>
          <w:szCs w:val="32"/>
        </w:rPr>
        <w:t> </w:t>
      </w:r>
      <w:r>
        <w:rPr>
          <w:rFonts w:ascii="仿宋_GB2312" w:eastAsia="仿宋_GB2312" w:cs="仿宋_GB2312"/>
          <w:sz w:val="32"/>
          <w:szCs w:val="32"/>
        </w:rPr>
        <w:br w:type="textWrapping"/>
      </w:r>
      <w:r>
        <w:rPr>
          <w:rFonts w:hint="eastAsia" w:ascii="仿宋" w:hAnsi="仿宋" w:eastAsia="仿宋" w:cs="仿宋"/>
          <w:b/>
          <w:bCs/>
          <w:color w:val="FF0000"/>
          <w:sz w:val="32"/>
          <w:szCs w:val="32"/>
        </w:rPr>
        <w:t>　　</w:t>
      </w:r>
      <w:r>
        <w:rPr>
          <w:rFonts w:hint="eastAsia" w:ascii="仿宋_GB2312" w:eastAsia="仿宋_GB2312" w:cs="仿宋_GB2312"/>
          <w:sz w:val="32"/>
          <w:szCs w:val="32"/>
          <w:lang w:val="zh-CN"/>
        </w:rPr>
        <w:t>铜仁职业技术学院</w:t>
      </w:r>
      <w:r>
        <w:rPr>
          <w:rFonts w:hint="eastAsia" w:ascii="仿宋_GB2312" w:eastAsia="仿宋_GB2312" w:cs="仿宋_GB2312"/>
          <w:sz w:val="32"/>
          <w:szCs w:val="32"/>
        </w:rPr>
        <w:t>总编制人数</w:t>
      </w:r>
      <w:r>
        <w:rPr>
          <w:rFonts w:ascii="仿宋_GB2312" w:eastAsia="仿宋_GB2312" w:cs="仿宋_GB2312"/>
          <w:sz w:val="32"/>
          <w:szCs w:val="32"/>
        </w:rPr>
        <w:t>1560</w:t>
      </w:r>
      <w:r>
        <w:rPr>
          <w:rFonts w:hint="eastAsia" w:ascii="仿宋_GB2312" w:eastAsia="仿宋_GB2312" w:cs="仿宋_GB2312"/>
          <w:sz w:val="32"/>
          <w:szCs w:val="32"/>
        </w:rPr>
        <w:t>人，全部为事业编制。目前在职实有人数</w:t>
      </w:r>
      <w:r>
        <w:rPr>
          <w:rFonts w:ascii="仿宋_GB2312" w:eastAsia="仿宋_GB2312" w:cs="仿宋_GB2312"/>
          <w:sz w:val="32"/>
          <w:szCs w:val="32"/>
        </w:rPr>
        <w:t>829</w:t>
      </w:r>
      <w:r>
        <w:rPr>
          <w:rFonts w:hint="eastAsia" w:ascii="仿宋_GB2312" w:eastAsia="仿宋_GB2312" w:cs="仿宋_GB2312"/>
          <w:sz w:val="32"/>
          <w:szCs w:val="32"/>
        </w:rPr>
        <w:t>人，离休人数</w:t>
      </w:r>
      <w:r>
        <w:rPr>
          <w:rFonts w:ascii="仿宋_GB2312" w:eastAsia="仿宋_GB2312" w:cs="仿宋_GB2312"/>
          <w:sz w:val="32"/>
          <w:szCs w:val="32"/>
        </w:rPr>
        <w:t>6</w:t>
      </w:r>
      <w:r>
        <w:rPr>
          <w:rFonts w:hint="eastAsia" w:ascii="仿宋_GB2312" w:eastAsia="仿宋_GB2312" w:cs="仿宋_GB2312"/>
          <w:sz w:val="32"/>
          <w:szCs w:val="32"/>
        </w:rPr>
        <w:t>人，退休人数</w:t>
      </w:r>
      <w:r>
        <w:rPr>
          <w:rFonts w:ascii="仿宋_GB2312" w:eastAsia="仿宋_GB2312" w:cs="仿宋_GB2312"/>
          <w:sz w:val="32"/>
          <w:szCs w:val="32"/>
        </w:rPr>
        <w:t>236</w:t>
      </w:r>
      <w:r>
        <w:rPr>
          <w:rFonts w:hint="eastAsia" w:ascii="仿宋_GB2312" w:eastAsia="仿宋_GB2312" w:cs="仿宋_GB2312"/>
          <w:sz w:val="32"/>
          <w:szCs w:val="32"/>
        </w:rPr>
        <w:t>人。</w:t>
      </w:r>
    </w:p>
    <w:p>
      <w:pPr>
        <w:autoSpaceDE w:val="0"/>
        <w:autoSpaceDN w:val="0"/>
        <w:adjustRightInd w:val="0"/>
        <w:spacing w:line="560" w:lineRule="exact"/>
        <w:ind w:firstLine="640" w:firstLineChars="200"/>
        <w:rPr>
          <w:rFonts w:ascii="Times New Roman" w:hAnsi="Times New Roman" w:eastAsia="黑体" w:cs="Times New Roman"/>
          <w:color w:val="000000"/>
          <w:sz w:val="32"/>
          <w:szCs w:val="32"/>
        </w:rPr>
      </w:pPr>
      <w:r>
        <w:rPr>
          <w:rFonts w:hint="eastAsia" w:ascii="黑体" w:hAnsi="Times New Roman" w:eastAsia="黑体" w:cs="黑体"/>
          <w:color w:val="000000"/>
          <w:sz w:val="32"/>
          <w:szCs w:val="32"/>
        </w:rPr>
        <w:t>二、铜仁职业技术学院</w:t>
      </w:r>
      <w:r>
        <w:rPr>
          <w:rFonts w:ascii="黑体" w:hAnsi="Times New Roman" w:eastAsia="黑体" w:cs="黑体"/>
          <w:color w:val="000000"/>
          <w:sz w:val="32"/>
          <w:szCs w:val="32"/>
        </w:rPr>
        <w:t>2016</w:t>
      </w:r>
      <w:r>
        <w:rPr>
          <w:rFonts w:hint="eastAsia" w:ascii="黑体" w:hAnsi="Times New Roman" w:eastAsia="黑体" w:cs="黑体"/>
          <w:color w:val="000000"/>
          <w:sz w:val="32"/>
          <w:szCs w:val="32"/>
        </w:rPr>
        <w:t>年度部门决算公开报表（见附表）</w:t>
      </w:r>
    </w:p>
    <w:p>
      <w:pPr>
        <w:autoSpaceDE w:val="0"/>
        <w:autoSpaceDN w:val="0"/>
        <w:adjustRightInd w:val="0"/>
        <w:spacing w:line="560" w:lineRule="exact"/>
        <w:ind w:firstLine="640"/>
        <w:rPr>
          <w:rFonts w:ascii="仿宋_GB2312" w:hAnsi="Times New Roman" w:eastAsia="仿宋_GB2312" w:cs="仿宋_GB2312"/>
          <w:color w:val="000000"/>
          <w:sz w:val="32"/>
          <w:szCs w:val="32"/>
        </w:rPr>
      </w:pPr>
      <w:r>
        <w:rPr>
          <w:rFonts w:hint="eastAsia" w:ascii="黑体" w:hAnsi="Times New Roman" w:eastAsia="黑体" w:cs="黑体"/>
          <w:sz w:val="32"/>
          <w:szCs w:val="32"/>
          <w:lang w:val="zh-CN"/>
        </w:rPr>
        <w:t>三、</w:t>
      </w:r>
      <w:r>
        <w:rPr>
          <w:rFonts w:hint="eastAsia" w:ascii="黑体" w:hAnsi="Times New Roman" w:eastAsia="黑体" w:cs="黑体"/>
          <w:color w:val="000000"/>
          <w:sz w:val="32"/>
          <w:szCs w:val="32"/>
        </w:rPr>
        <w:t>铜仁职业技术学院</w:t>
      </w:r>
      <w:r>
        <w:rPr>
          <w:rFonts w:ascii="黑体" w:hAnsi="Times New Roman" w:eastAsia="黑体" w:cs="黑体"/>
          <w:color w:val="000000"/>
          <w:sz w:val="32"/>
          <w:szCs w:val="32"/>
        </w:rPr>
        <w:t>2016</w:t>
      </w:r>
      <w:r>
        <w:rPr>
          <w:rFonts w:hint="eastAsia" w:ascii="黑体" w:hAnsi="Times New Roman" w:eastAsia="黑体" w:cs="黑体"/>
          <w:color w:val="000000"/>
          <w:sz w:val="32"/>
          <w:szCs w:val="32"/>
        </w:rPr>
        <w:t>年度部门决算情况说明</w:t>
      </w:r>
      <w:r>
        <w:rPr>
          <w:rFonts w:ascii="Times New Roman" w:hAnsi="Times New Roman" w:eastAsia="黑体" w:cs="Times New Roman"/>
          <w:color w:val="000000"/>
          <w:sz w:val="32"/>
          <w:szCs w:val="32"/>
        </w:rPr>
        <w:br w:type="textWrapping"/>
      </w:r>
      <w:r>
        <w:rPr>
          <w:rFonts w:hint="eastAsia" w:ascii="仿宋_GB2312" w:hAnsi="Times New Roman" w:eastAsia="仿宋_GB2312" w:cs="仿宋_GB2312"/>
          <w:color w:val="000000"/>
          <w:sz w:val="32"/>
          <w:szCs w:val="32"/>
        </w:rPr>
        <w:t>　　（一）</w:t>
      </w:r>
      <w:r>
        <w:rPr>
          <w:rFonts w:hint="eastAsia" w:ascii="仿宋_GB2312" w:hAnsi="Times New Roman" w:eastAsia="仿宋_GB2312" w:cs="仿宋_GB2312"/>
          <w:color w:val="000000"/>
          <w:sz w:val="32"/>
          <w:szCs w:val="32"/>
          <w:lang w:val="zh-CN"/>
        </w:rPr>
        <w:t>铜仁职业技术学院</w:t>
      </w:r>
      <w:r>
        <w:rPr>
          <w:rFonts w:ascii="仿宋_GB2312" w:hAnsi="Times New Roman" w:eastAsia="仿宋_GB2312" w:cs="仿宋_GB2312"/>
          <w:color w:val="000000"/>
          <w:sz w:val="32"/>
          <w:szCs w:val="32"/>
        </w:rPr>
        <w:t>2016</w:t>
      </w:r>
      <w:r>
        <w:rPr>
          <w:rFonts w:hint="eastAsia" w:ascii="仿宋_GB2312" w:hAnsi="Times New Roman" w:eastAsia="仿宋_GB2312" w:cs="仿宋_GB2312"/>
          <w:color w:val="000000"/>
          <w:sz w:val="32"/>
          <w:szCs w:val="32"/>
        </w:rPr>
        <w:t>年度收入支出决算总体情况说明</w:t>
      </w:r>
      <w:r>
        <w:rPr>
          <w:rFonts w:ascii="Times New Roman" w:hAnsi="Times New Roman" w:eastAsia="仿宋_GB2312" w:cs="Times New Roman"/>
          <w:color w:val="000000"/>
          <w:sz w:val="32"/>
          <w:szCs w:val="32"/>
        </w:rPr>
        <w:br w:type="textWrapping"/>
      </w:r>
      <w:r>
        <w:rPr>
          <w:rFonts w:hint="eastAsia" w:ascii="仿宋_GB2312" w:hAnsi="Times New Roman" w:eastAsia="仿宋_GB2312" w:cs="仿宋_GB2312"/>
          <w:color w:val="000000"/>
          <w:sz w:val="32"/>
          <w:szCs w:val="32"/>
        </w:rPr>
        <w:t>　　</w:t>
      </w:r>
      <w:r>
        <w:rPr>
          <w:rFonts w:hint="eastAsia" w:ascii="仿宋_GB2312" w:hAnsi="Times New Roman" w:eastAsia="仿宋_GB2312" w:cs="仿宋_GB2312"/>
          <w:sz w:val="32"/>
          <w:szCs w:val="32"/>
          <w:lang w:val="zh-CN"/>
        </w:rPr>
        <w:t>铜仁职业技术学院</w:t>
      </w:r>
      <w:r>
        <w:rPr>
          <w:rFonts w:ascii="仿宋_GB2312" w:hAnsi="Times New Roman" w:eastAsia="仿宋_GB2312" w:cs="仿宋_GB2312"/>
          <w:color w:val="000000"/>
          <w:sz w:val="32"/>
          <w:szCs w:val="32"/>
        </w:rPr>
        <w:t>2016</w:t>
      </w:r>
      <w:r>
        <w:rPr>
          <w:rFonts w:hint="eastAsia" w:ascii="仿宋_GB2312" w:hAnsi="Times New Roman" w:eastAsia="仿宋_GB2312" w:cs="仿宋_GB2312"/>
          <w:color w:val="000000"/>
          <w:sz w:val="32"/>
          <w:szCs w:val="32"/>
        </w:rPr>
        <w:t>年度收支决算总计</w:t>
      </w:r>
      <w:r>
        <w:rPr>
          <w:rFonts w:ascii="仿宋_GB2312" w:hAnsi="Times New Roman" w:eastAsia="仿宋_GB2312" w:cs="仿宋_GB2312"/>
          <w:color w:val="000000"/>
          <w:sz w:val="32"/>
          <w:szCs w:val="32"/>
        </w:rPr>
        <w:t>27,580.75</w:t>
      </w:r>
      <w:r>
        <w:rPr>
          <w:rFonts w:hint="eastAsia" w:ascii="仿宋_GB2312" w:hAnsi="Times New Roman" w:eastAsia="仿宋_GB2312" w:cs="仿宋_GB2312"/>
          <w:color w:val="000000"/>
          <w:sz w:val="32"/>
          <w:szCs w:val="32"/>
        </w:rPr>
        <w:t>万元，与</w:t>
      </w:r>
      <w:r>
        <w:rPr>
          <w:rFonts w:ascii="仿宋_GB2312" w:hAnsi="Times New Roman" w:eastAsia="仿宋_GB2312" w:cs="仿宋_GB2312"/>
          <w:color w:val="000000"/>
          <w:sz w:val="32"/>
          <w:szCs w:val="32"/>
        </w:rPr>
        <w:t>2015</w:t>
      </w:r>
      <w:r>
        <w:rPr>
          <w:rFonts w:hint="eastAsia" w:ascii="仿宋_GB2312" w:hAnsi="Times New Roman" w:eastAsia="仿宋_GB2312" w:cs="仿宋_GB2312"/>
          <w:color w:val="000000"/>
          <w:sz w:val="32"/>
          <w:szCs w:val="32"/>
        </w:rPr>
        <w:t>年相比，增加</w:t>
      </w:r>
      <w:r>
        <w:rPr>
          <w:rFonts w:ascii="仿宋_GB2312" w:hAnsi="Times New Roman" w:eastAsia="仿宋_GB2312" w:cs="仿宋_GB2312"/>
          <w:color w:val="000000"/>
          <w:sz w:val="32"/>
          <w:szCs w:val="32"/>
        </w:rPr>
        <w:t>7,003.48</w:t>
      </w:r>
      <w:r>
        <w:rPr>
          <w:rFonts w:hint="eastAsia" w:ascii="仿宋_GB2312" w:hAnsi="Times New Roman" w:eastAsia="仿宋_GB2312" w:cs="仿宋_GB2312"/>
          <w:color w:val="000000"/>
          <w:sz w:val="32"/>
          <w:szCs w:val="32"/>
        </w:rPr>
        <w:t>万元，增长</w:t>
      </w:r>
      <w:r>
        <w:rPr>
          <w:rFonts w:ascii="仿宋_GB2312" w:hAnsi="Times New Roman" w:eastAsia="仿宋_GB2312" w:cs="仿宋_GB2312"/>
          <w:color w:val="000000"/>
          <w:sz w:val="32"/>
          <w:szCs w:val="32"/>
        </w:rPr>
        <w:t>34.04%</w:t>
      </w:r>
      <w:r>
        <w:rPr>
          <w:rFonts w:hint="eastAsia" w:ascii="仿宋_GB2312" w:hAnsi="Times New Roman" w:eastAsia="仿宋_GB2312" w:cs="仿宋_GB2312"/>
          <w:color w:val="000000"/>
          <w:sz w:val="32"/>
          <w:szCs w:val="32"/>
        </w:rPr>
        <w:t>。主要原因是：</w:t>
      </w:r>
      <w:bookmarkStart w:id="2" w:name="OLE_LINK4"/>
      <w:r>
        <w:rPr>
          <w:rFonts w:hint="eastAsia" w:ascii="仿宋_GB2312" w:eastAsia="仿宋_GB2312" w:cs="仿宋_GB2312"/>
          <w:sz w:val="32"/>
          <w:szCs w:val="32"/>
        </w:rPr>
        <w:t>学生人数增加、国家对学生的补助增加、教职工的工资福利增加</w:t>
      </w:r>
      <w:bookmarkEnd w:id="2"/>
      <w:r>
        <w:rPr>
          <w:rFonts w:hint="eastAsia" w:ascii="仿宋_GB2312" w:eastAsia="仿宋_GB2312" w:cs="仿宋_GB2312"/>
          <w:sz w:val="32"/>
          <w:szCs w:val="32"/>
        </w:rPr>
        <w:t>以及办公经费支出和基础设施建设投入增加</w:t>
      </w:r>
      <w:r>
        <w:rPr>
          <w:rFonts w:hint="eastAsia" w:ascii="仿宋_GB2312" w:hAnsi="Times New Roman" w:eastAsia="仿宋_GB2312" w:cs="仿宋_GB2312"/>
          <w:color w:val="000000"/>
          <w:sz w:val="32"/>
          <w:szCs w:val="32"/>
        </w:rPr>
        <w:t>。</w:t>
      </w:r>
    </w:p>
    <w:p>
      <w:pPr>
        <w:autoSpaceDE w:val="0"/>
        <w:autoSpaceDN w:val="0"/>
        <w:adjustRightInd w:val="0"/>
        <w:spacing w:line="560" w:lineRule="exact"/>
        <w:rPr>
          <w:rFonts w:ascii="Times New Roman" w:hAnsi="Times New Roman" w:eastAsia="仿宋_GB2312" w:cs="Times New Roman"/>
          <w:color w:val="000000"/>
          <w:sz w:val="32"/>
          <w:szCs w:val="32"/>
        </w:rPr>
      </w:pPr>
      <w:r>
        <w:rPr>
          <w:rFonts w:hint="eastAsia" w:ascii="仿宋_GB2312" w:hAnsi="Times New Roman" w:eastAsia="仿宋_GB2312" w:cs="仿宋_GB2312"/>
          <w:color w:val="000000"/>
          <w:sz w:val="32"/>
          <w:szCs w:val="32"/>
        </w:rPr>
        <w:t>　　（二）</w:t>
      </w:r>
      <w:r>
        <w:rPr>
          <w:rFonts w:hint="eastAsia" w:ascii="仿宋_GB2312" w:hAnsi="Times New Roman" w:eastAsia="仿宋_GB2312" w:cs="仿宋_GB2312"/>
          <w:sz w:val="32"/>
          <w:szCs w:val="32"/>
          <w:lang w:val="zh-CN"/>
        </w:rPr>
        <w:t>铜仁职业技术学院</w:t>
      </w:r>
      <w:r>
        <w:rPr>
          <w:rFonts w:ascii="仿宋_GB2312" w:hAnsi="Times New Roman" w:eastAsia="仿宋_GB2312" w:cs="仿宋_GB2312"/>
          <w:color w:val="000000"/>
          <w:sz w:val="32"/>
          <w:szCs w:val="32"/>
        </w:rPr>
        <w:t>2016</w:t>
      </w:r>
      <w:r>
        <w:rPr>
          <w:rFonts w:hint="eastAsia" w:ascii="仿宋_GB2312" w:hAnsi="Times New Roman" w:eastAsia="仿宋_GB2312" w:cs="仿宋_GB2312"/>
          <w:color w:val="000000"/>
          <w:sz w:val="32"/>
          <w:szCs w:val="32"/>
        </w:rPr>
        <w:t>年度收入决算情况说明</w:t>
      </w:r>
    </w:p>
    <w:p>
      <w:pPr>
        <w:autoSpaceDE w:val="0"/>
        <w:autoSpaceDN w:val="0"/>
        <w:adjustRightInd w:val="0"/>
        <w:spacing w:line="560" w:lineRule="exact"/>
        <w:ind w:firstLine="640"/>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本年收入合计</w:t>
      </w:r>
      <w:r>
        <w:rPr>
          <w:rFonts w:ascii="仿宋_GB2312" w:hAnsi="Times New Roman" w:eastAsia="仿宋_GB2312" w:cs="仿宋_GB2312"/>
          <w:color w:val="000000"/>
          <w:sz w:val="32"/>
          <w:szCs w:val="32"/>
        </w:rPr>
        <w:t>25,535.62</w:t>
      </w:r>
      <w:r>
        <w:rPr>
          <w:rFonts w:hint="eastAsia" w:ascii="仿宋_GB2312" w:hAnsi="Times New Roman" w:eastAsia="仿宋_GB2312" w:cs="仿宋_GB2312"/>
          <w:color w:val="000000"/>
          <w:sz w:val="32"/>
          <w:szCs w:val="32"/>
        </w:rPr>
        <w:t>万元，其中：财政拨款收入</w:t>
      </w:r>
    </w:p>
    <w:p>
      <w:pPr>
        <w:autoSpaceDE w:val="0"/>
        <w:autoSpaceDN w:val="0"/>
        <w:adjustRightInd w:val="0"/>
        <w:spacing w:line="560" w:lineRule="exact"/>
        <w:rPr>
          <w:rFonts w:ascii="Times New Roman" w:hAnsi="Times New Roman" w:eastAsia="仿宋_GB2312" w:cs="Times New Roman"/>
          <w:color w:val="000000"/>
          <w:sz w:val="32"/>
          <w:szCs w:val="32"/>
        </w:rPr>
      </w:pPr>
      <w:r>
        <w:rPr>
          <w:rFonts w:ascii="仿宋_GB2312" w:hAnsi="Times New Roman" w:eastAsia="仿宋_GB2312" w:cs="仿宋_GB2312"/>
          <w:color w:val="000000"/>
          <w:sz w:val="32"/>
          <w:szCs w:val="32"/>
        </w:rPr>
        <w:t>20,729.25</w:t>
      </w:r>
      <w:r>
        <w:rPr>
          <w:rFonts w:hint="eastAsia" w:ascii="仿宋_GB2312" w:hAnsi="Times New Roman" w:eastAsia="仿宋_GB2312" w:cs="仿宋_GB2312"/>
          <w:color w:val="000000"/>
          <w:sz w:val="32"/>
          <w:szCs w:val="32"/>
        </w:rPr>
        <w:t>万元，占</w:t>
      </w:r>
      <w:r>
        <w:rPr>
          <w:rFonts w:ascii="仿宋_GB2312" w:hAnsi="Times New Roman" w:eastAsia="仿宋_GB2312" w:cs="仿宋_GB2312"/>
          <w:color w:val="000000"/>
          <w:sz w:val="32"/>
          <w:szCs w:val="32"/>
        </w:rPr>
        <w:t>81.18%</w:t>
      </w:r>
      <w:r>
        <w:rPr>
          <w:rFonts w:hint="eastAsia" w:ascii="仿宋_GB2312" w:hAnsi="Times New Roman" w:eastAsia="仿宋_GB2312" w:cs="仿宋_GB2312"/>
          <w:color w:val="000000"/>
          <w:sz w:val="32"/>
          <w:szCs w:val="32"/>
        </w:rPr>
        <w:t>；上级补助收入</w:t>
      </w:r>
      <w:r>
        <w:rPr>
          <w:rFonts w:ascii="仿宋_GB2312" w:hAnsi="Times New Roman" w:eastAsia="仿宋_GB2312" w:cs="仿宋_GB2312"/>
          <w:color w:val="000000"/>
          <w:sz w:val="32"/>
          <w:szCs w:val="32"/>
        </w:rPr>
        <w:t>0</w:t>
      </w:r>
      <w:r>
        <w:rPr>
          <w:rFonts w:hint="eastAsia" w:ascii="仿宋_GB2312" w:hAnsi="Times New Roman" w:eastAsia="仿宋_GB2312" w:cs="仿宋_GB2312"/>
          <w:color w:val="000000"/>
          <w:sz w:val="32"/>
          <w:szCs w:val="32"/>
        </w:rPr>
        <w:t>万元，占</w:t>
      </w:r>
      <w:r>
        <w:rPr>
          <w:rFonts w:ascii="仿宋_GB2312" w:hAnsi="Times New Roman" w:eastAsia="仿宋_GB2312" w:cs="仿宋_GB2312"/>
          <w:color w:val="000000"/>
          <w:sz w:val="32"/>
          <w:szCs w:val="32"/>
        </w:rPr>
        <w:t>0%</w:t>
      </w:r>
      <w:r>
        <w:rPr>
          <w:rFonts w:hint="eastAsia" w:ascii="仿宋_GB2312" w:hAnsi="Times New Roman" w:eastAsia="仿宋_GB2312" w:cs="仿宋_GB2312"/>
          <w:color w:val="000000"/>
          <w:sz w:val="32"/>
          <w:szCs w:val="32"/>
        </w:rPr>
        <w:t>；事业收入</w:t>
      </w:r>
      <w:r>
        <w:rPr>
          <w:rFonts w:ascii="仿宋_GB2312" w:hAnsi="Times New Roman" w:eastAsia="仿宋_GB2312" w:cs="仿宋_GB2312"/>
          <w:color w:val="000000"/>
          <w:sz w:val="32"/>
          <w:szCs w:val="32"/>
        </w:rPr>
        <w:t>3,885.04</w:t>
      </w:r>
      <w:r>
        <w:rPr>
          <w:rFonts w:hint="eastAsia" w:ascii="仿宋_GB2312" w:hAnsi="Times New Roman" w:eastAsia="仿宋_GB2312" w:cs="仿宋_GB2312"/>
          <w:color w:val="000000"/>
          <w:sz w:val="32"/>
          <w:szCs w:val="32"/>
        </w:rPr>
        <w:t>万元，占</w:t>
      </w:r>
      <w:r>
        <w:rPr>
          <w:rFonts w:ascii="仿宋_GB2312" w:hAnsi="Times New Roman" w:eastAsia="仿宋_GB2312" w:cs="仿宋_GB2312"/>
          <w:color w:val="000000"/>
          <w:sz w:val="32"/>
          <w:szCs w:val="32"/>
        </w:rPr>
        <w:t>15.21%</w:t>
      </w:r>
      <w:r>
        <w:rPr>
          <w:rFonts w:hint="eastAsia" w:ascii="仿宋_GB2312" w:hAnsi="Times New Roman" w:eastAsia="仿宋_GB2312" w:cs="仿宋_GB2312"/>
          <w:color w:val="000000"/>
          <w:sz w:val="32"/>
          <w:szCs w:val="32"/>
        </w:rPr>
        <w:t>；经营收入</w:t>
      </w:r>
      <w:r>
        <w:rPr>
          <w:rFonts w:ascii="仿宋_GB2312" w:hAnsi="Times New Roman" w:eastAsia="仿宋_GB2312" w:cs="仿宋_GB2312"/>
          <w:color w:val="000000"/>
          <w:sz w:val="32"/>
          <w:szCs w:val="32"/>
        </w:rPr>
        <w:t>0</w:t>
      </w:r>
      <w:r>
        <w:rPr>
          <w:rFonts w:hint="eastAsia" w:ascii="仿宋_GB2312" w:hAnsi="Times New Roman" w:eastAsia="仿宋_GB2312" w:cs="仿宋_GB2312"/>
          <w:color w:val="000000"/>
          <w:sz w:val="32"/>
          <w:szCs w:val="32"/>
        </w:rPr>
        <w:t>万元，占</w:t>
      </w:r>
      <w:r>
        <w:rPr>
          <w:rFonts w:ascii="仿宋_GB2312" w:hAnsi="Times New Roman" w:eastAsia="仿宋_GB2312" w:cs="仿宋_GB2312"/>
          <w:color w:val="000000"/>
          <w:sz w:val="32"/>
          <w:szCs w:val="32"/>
        </w:rPr>
        <w:t>0%</w:t>
      </w:r>
      <w:r>
        <w:rPr>
          <w:rFonts w:hint="eastAsia" w:ascii="仿宋_GB2312" w:hAnsi="Times New Roman" w:eastAsia="仿宋_GB2312" w:cs="仿宋_GB2312"/>
          <w:color w:val="000000"/>
          <w:sz w:val="32"/>
          <w:szCs w:val="32"/>
        </w:rPr>
        <w:t>；附属单位缴款</w:t>
      </w:r>
      <w:r>
        <w:rPr>
          <w:rFonts w:ascii="仿宋_GB2312" w:hAnsi="Times New Roman" w:eastAsia="仿宋_GB2312" w:cs="仿宋_GB2312"/>
          <w:color w:val="000000"/>
          <w:sz w:val="32"/>
          <w:szCs w:val="32"/>
        </w:rPr>
        <w:t>0</w:t>
      </w:r>
      <w:r>
        <w:rPr>
          <w:rFonts w:hint="eastAsia" w:ascii="仿宋_GB2312" w:hAnsi="Times New Roman" w:eastAsia="仿宋_GB2312" w:cs="仿宋_GB2312"/>
          <w:color w:val="000000"/>
          <w:sz w:val="32"/>
          <w:szCs w:val="32"/>
        </w:rPr>
        <w:t>万元，占</w:t>
      </w:r>
      <w:r>
        <w:rPr>
          <w:rFonts w:ascii="仿宋_GB2312" w:hAnsi="Times New Roman" w:eastAsia="仿宋_GB2312" w:cs="仿宋_GB2312"/>
          <w:color w:val="000000"/>
          <w:sz w:val="32"/>
          <w:szCs w:val="32"/>
        </w:rPr>
        <w:t>0%</w:t>
      </w:r>
      <w:r>
        <w:rPr>
          <w:rFonts w:hint="eastAsia" w:ascii="仿宋_GB2312" w:hAnsi="Times New Roman" w:eastAsia="仿宋_GB2312" w:cs="仿宋_GB2312"/>
          <w:color w:val="000000"/>
          <w:sz w:val="32"/>
          <w:szCs w:val="32"/>
        </w:rPr>
        <w:t>；其他收入</w:t>
      </w:r>
      <w:r>
        <w:rPr>
          <w:rFonts w:ascii="仿宋_GB2312" w:hAnsi="Times New Roman" w:eastAsia="仿宋_GB2312" w:cs="仿宋_GB2312"/>
          <w:color w:val="000000"/>
          <w:sz w:val="32"/>
          <w:szCs w:val="32"/>
        </w:rPr>
        <w:t>921.33</w:t>
      </w:r>
      <w:r>
        <w:rPr>
          <w:rFonts w:hint="eastAsia" w:ascii="仿宋_GB2312" w:hAnsi="Times New Roman" w:eastAsia="仿宋_GB2312" w:cs="仿宋_GB2312"/>
          <w:color w:val="000000"/>
          <w:sz w:val="32"/>
          <w:szCs w:val="32"/>
        </w:rPr>
        <w:t>万元，占</w:t>
      </w:r>
      <w:r>
        <w:rPr>
          <w:rFonts w:ascii="仿宋_GB2312" w:hAnsi="Times New Roman" w:eastAsia="仿宋_GB2312" w:cs="仿宋_GB2312"/>
          <w:color w:val="000000"/>
          <w:sz w:val="32"/>
          <w:szCs w:val="32"/>
        </w:rPr>
        <w:t>3.61%</w:t>
      </w:r>
      <w:r>
        <w:rPr>
          <w:rFonts w:hint="eastAsia" w:ascii="仿宋_GB2312" w:hAnsi="Times New Roman" w:eastAsia="仿宋_GB2312" w:cs="仿宋_GB2312"/>
          <w:color w:val="000000"/>
          <w:sz w:val="32"/>
          <w:szCs w:val="32"/>
        </w:rPr>
        <w:t>。</w:t>
      </w:r>
    </w:p>
    <w:p>
      <w:pPr>
        <w:autoSpaceDE w:val="0"/>
        <w:autoSpaceDN w:val="0"/>
        <w:adjustRightInd w:val="0"/>
        <w:spacing w:line="560" w:lineRule="exact"/>
        <w:ind w:firstLine="640"/>
        <w:rPr>
          <w:rFonts w:ascii="Times New Roman" w:hAnsi="Times New Roman" w:eastAsia="仿宋_GB2312" w:cs="Times New Roman"/>
          <w:color w:val="000000"/>
          <w:sz w:val="32"/>
          <w:szCs w:val="32"/>
        </w:rPr>
      </w:pPr>
      <w:r>
        <w:rPr>
          <w:rFonts w:hint="eastAsia" w:ascii="仿宋_GB2312" w:hAnsi="Times New Roman" w:eastAsia="仿宋_GB2312" w:cs="仿宋_GB2312"/>
          <w:color w:val="000000"/>
          <w:sz w:val="32"/>
          <w:szCs w:val="32"/>
        </w:rPr>
        <w:t>（三）</w:t>
      </w:r>
      <w:r>
        <w:rPr>
          <w:rFonts w:hint="eastAsia" w:ascii="仿宋_GB2312" w:hAnsi="Times New Roman" w:eastAsia="仿宋_GB2312" w:cs="仿宋_GB2312"/>
          <w:color w:val="000000"/>
          <w:sz w:val="32"/>
          <w:szCs w:val="32"/>
          <w:lang w:val="zh-CN"/>
        </w:rPr>
        <w:t>铜仁职业技术学院</w:t>
      </w:r>
      <w:r>
        <w:rPr>
          <w:rFonts w:ascii="仿宋_GB2312" w:hAnsi="Times New Roman" w:eastAsia="仿宋_GB2312" w:cs="仿宋_GB2312"/>
          <w:color w:val="000000"/>
          <w:sz w:val="32"/>
          <w:szCs w:val="32"/>
        </w:rPr>
        <w:t>2016</w:t>
      </w:r>
      <w:r>
        <w:rPr>
          <w:rFonts w:hint="eastAsia" w:ascii="仿宋_GB2312" w:hAnsi="Times New Roman" w:eastAsia="仿宋_GB2312" w:cs="仿宋_GB2312"/>
          <w:color w:val="000000"/>
          <w:sz w:val="32"/>
          <w:szCs w:val="32"/>
        </w:rPr>
        <w:t>年度支出决算情况说明</w:t>
      </w:r>
    </w:p>
    <w:p>
      <w:pPr>
        <w:autoSpaceDE w:val="0"/>
        <w:autoSpaceDN w:val="0"/>
        <w:adjustRightInd w:val="0"/>
        <w:spacing w:line="560" w:lineRule="exact"/>
        <w:ind w:firstLine="640"/>
        <w:rPr>
          <w:rFonts w:ascii="Times New Roman" w:hAnsi="Times New Roman" w:eastAsia="仿宋_GB2312" w:cs="Times New Roman"/>
          <w:color w:val="000000"/>
          <w:sz w:val="32"/>
          <w:szCs w:val="32"/>
        </w:rPr>
      </w:pPr>
      <w:r>
        <w:rPr>
          <w:rFonts w:hint="eastAsia" w:ascii="仿宋_GB2312" w:hAnsi="Times New Roman" w:eastAsia="仿宋_GB2312" w:cs="仿宋_GB2312"/>
          <w:color w:val="000000"/>
          <w:sz w:val="32"/>
          <w:szCs w:val="32"/>
        </w:rPr>
        <w:t>本年支出合计</w:t>
      </w:r>
      <w:r>
        <w:rPr>
          <w:rFonts w:ascii="仿宋_GB2312" w:hAnsi="Times New Roman" w:eastAsia="仿宋_GB2312" w:cs="仿宋_GB2312"/>
          <w:color w:val="000000"/>
          <w:sz w:val="32"/>
          <w:szCs w:val="32"/>
        </w:rPr>
        <w:t>21,276.21</w:t>
      </w:r>
      <w:r>
        <w:rPr>
          <w:rFonts w:hint="eastAsia" w:ascii="仿宋_GB2312" w:hAnsi="Times New Roman" w:eastAsia="仿宋_GB2312" w:cs="仿宋_GB2312"/>
          <w:color w:val="000000"/>
          <w:sz w:val="32"/>
          <w:szCs w:val="32"/>
        </w:rPr>
        <w:t>万元，其中：基本支出</w:t>
      </w:r>
      <w:r>
        <w:rPr>
          <w:rFonts w:ascii="仿宋_GB2312" w:hAnsi="Times New Roman" w:eastAsia="仿宋_GB2312" w:cs="仿宋_GB2312"/>
          <w:color w:val="000000"/>
          <w:sz w:val="32"/>
          <w:szCs w:val="32"/>
        </w:rPr>
        <w:t>14,642.87</w:t>
      </w:r>
      <w:r>
        <w:rPr>
          <w:rFonts w:hint="eastAsia" w:ascii="仿宋_GB2312" w:hAnsi="Times New Roman" w:eastAsia="仿宋_GB2312" w:cs="仿宋_GB2312"/>
          <w:color w:val="000000"/>
          <w:sz w:val="32"/>
          <w:szCs w:val="32"/>
        </w:rPr>
        <w:t>万元，占</w:t>
      </w:r>
      <w:r>
        <w:rPr>
          <w:rFonts w:ascii="仿宋_GB2312" w:hAnsi="Times New Roman" w:eastAsia="仿宋_GB2312" w:cs="仿宋_GB2312"/>
          <w:color w:val="000000"/>
          <w:sz w:val="32"/>
          <w:szCs w:val="32"/>
        </w:rPr>
        <w:t>68.82%</w:t>
      </w:r>
      <w:r>
        <w:rPr>
          <w:rFonts w:hint="eastAsia" w:ascii="仿宋_GB2312" w:hAnsi="Times New Roman" w:eastAsia="仿宋_GB2312" w:cs="仿宋_GB2312"/>
          <w:color w:val="000000"/>
          <w:sz w:val="32"/>
          <w:szCs w:val="32"/>
        </w:rPr>
        <w:t>；项目支出</w:t>
      </w:r>
      <w:r>
        <w:rPr>
          <w:rFonts w:ascii="仿宋_GB2312" w:hAnsi="Times New Roman" w:eastAsia="仿宋_GB2312" w:cs="仿宋_GB2312"/>
          <w:color w:val="000000"/>
          <w:sz w:val="32"/>
          <w:szCs w:val="32"/>
        </w:rPr>
        <w:t>6,633.34</w:t>
      </w:r>
      <w:r>
        <w:rPr>
          <w:rFonts w:hint="eastAsia" w:ascii="仿宋_GB2312" w:hAnsi="Times New Roman" w:eastAsia="仿宋_GB2312" w:cs="仿宋_GB2312"/>
          <w:color w:val="000000"/>
          <w:sz w:val="32"/>
          <w:szCs w:val="32"/>
        </w:rPr>
        <w:t>万元，占</w:t>
      </w:r>
      <w:r>
        <w:rPr>
          <w:rFonts w:ascii="仿宋_GB2312" w:hAnsi="Times New Roman" w:eastAsia="仿宋_GB2312" w:cs="仿宋_GB2312"/>
          <w:color w:val="000000"/>
          <w:sz w:val="32"/>
          <w:szCs w:val="32"/>
        </w:rPr>
        <w:t>31.18%</w:t>
      </w:r>
      <w:r>
        <w:rPr>
          <w:rFonts w:hint="eastAsia" w:ascii="仿宋_GB2312" w:hAnsi="Times New Roman" w:eastAsia="仿宋_GB2312" w:cs="仿宋_GB2312"/>
          <w:color w:val="000000"/>
          <w:sz w:val="32"/>
          <w:szCs w:val="32"/>
        </w:rPr>
        <w:t>；上缴上级支出</w:t>
      </w:r>
      <w:r>
        <w:rPr>
          <w:rFonts w:ascii="仿宋_GB2312" w:hAnsi="Times New Roman" w:eastAsia="仿宋_GB2312" w:cs="仿宋_GB2312"/>
          <w:color w:val="000000"/>
          <w:sz w:val="32"/>
          <w:szCs w:val="32"/>
        </w:rPr>
        <w:t>0</w:t>
      </w:r>
      <w:r>
        <w:rPr>
          <w:rFonts w:hint="eastAsia" w:ascii="仿宋_GB2312" w:hAnsi="Times New Roman" w:eastAsia="仿宋_GB2312" w:cs="仿宋_GB2312"/>
          <w:color w:val="000000"/>
          <w:sz w:val="32"/>
          <w:szCs w:val="32"/>
        </w:rPr>
        <w:t>万元，占</w:t>
      </w:r>
      <w:r>
        <w:rPr>
          <w:rFonts w:ascii="仿宋_GB2312" w:hAnsi="Times New Roman" w:eastAsia="仿宋_GB2312" w:cs="仿宋_GB2312"/>
          <w:color w:val="000000"/>
          <w:sz w:val="32"/>
          <w:szCs w:val="32"/>
        </w:rPr>
        <w:t>0%</w:t>
      </w:r>
      <w:r>
        <w:rPr>
          <w:rFonts w:hint="eastAsia" w:ascii="仿宋_GB2312" w:hAnsi="Times New Roman" w:eastAsia="仿宋_GB2312" w:cs="仿宋_GB2312"/>
          <w:color w:val="000000"/>
          <w:sz w:val="32"/>
          <w:szCs w:val="32"/>
        </w:rPr>
        <w:t>；经营支出</w:t>
      </w:r>
      <w:r>
        <w:rPr>
          <w:rFonts w:ascii="仿宋_GB2312" w:hAnsi="Times New Roman" w:eastAsia="仿宋_GB2312" w:cs="仿宋_GB2312"/>
          <w:color w:val="000000"/>
          <w:sz w:val="32"/>
          <w:szCs w:val="32"/>
        </w:rPr>
        <w:t>0</w:t>
      </w:r>
      <w:r>
        <w:rPr>
          <w:rFonts w:hint="eastAsia" w:ascii="仿宋_GB2312" w:hAnsi="Times New Roman" w:eastAsia="仿宋_GB2312" w:cs="仿宋_GB2312"/>
          <w:color w:val="000000"/>
          <w:sz w:val="32"/>
          <w:szCs w:val="32"/>
        </w:rPr>
        <w:t>万元，占</w:t>
      </w:r>
      <w:r>
        <w:rPr>
          <w:rFonts w:ascii="仿宋_GB2312" w:hAnsi="Times New Roman" w:eastAsia="仿宋_GB2312" w:cs="仿宋_GB2312"/>
          <w:color w:val="000000"/>
          <w:sz w:val="32"/>
          <w:szCs w:val="32"/>
        </w:rPr>
        <w:t>0%</w:t>
      </w:r>
      <w:r>
        <w:rPr>
          <w:rFonts w:hint="eastAsia" w:ascii="仿宋_GB2312" w:hAnsi="Times New Roman" w:eastAsia="仿宋_GB2312" w:cs="仿宋_GB2312"/>
          <w:color w:val="000000"/>
          <w:sz w:val="32"/>
          <w:szCs w:val="32"/>
        </w:rPr>
        <w:t>；对附属单位补助支出</w:t>
      </w:r>
      <w:r>
        <w:rPr>
          <w:rFonts w:ascii="仿宋_GB2312" w:hAnsi="Times New Roman" w:eastAsia="仿宋_GB2312" w:cs="仿宋_GB2312"/>
          <w:color w:val="000000"/>
          <w:sz w:val="32"/>
          <w:szCs w:val="32"/>
        </w:rPr>
        <w:t>0</w:t>
      </w:r>
      <w:r>
        <w:rPr>
          <w:rFonts w:hint="eastAsia" w:ascii="仿宋_GB2312" w:hAnsi="Times New Roman" w:eastAsia="仿宋_GB2312" w:cs="仿宋_GB2312"/>
          <w:color w:val="000000"/>
          <w:sz w:val="32"/>
          <w:szCs w:val="32"/>
        </w:rPr>
        <w:t>万元，占</w:t>
      </w:r>
      <w:r>
        <w:rPr>
          <w:rFonts w:ascii="仿宋_GB2312" w:hAnsi="Times New Roman" w:eastAsia="仿宋_GB2312" w:cs="仿宋_GB2312"/>
          <w:color w:val="000000"/>
          <w:sz w:val="32"/>
          <w:szCs w:val="32"/>
        </w:rPr>
        <w:t>0%</w:t>
      </w:r>
      <w:r>
        <w:rPr>
          <w:rFonts w:hint="eastAsia" w:ascii="仿宋_GB2312" w:hAnsi="Times New Roman" w:eastAsia="仿宋_GB2312" w:cs="仿宋_GB2312"/>
          <w:color w:val="000000"/>
          <w:sz w:val="32"/>
          <w:szCs w:val="32"/>
        </w:rPr>
        <w:t>。</w:t>
      </w:r>
    </w:p>
    <w:p>
      <w:pPr>
        <w:autoSpaceDE w:val="0"/>
        <w:autoSpaceDN w:val="0"/>
        <w:adjustRightInd w:val="0"/>
        <w:spacing w:line="560" w:lineRule="exact"/>
        <w:ind w:firstLine="640"/>
        <w:rPr>
          <w:rFonts w:ascii="Times New Roman" w:hAnsi="Times New Roman" w:eastAsia="仿宋_GB2312" w:cs="Times New Roman"/>
          <w:color w:val="000000"/>
          <w:sz w:val="32"/>
          <w:szCs w:val="32"/>
        </w:rPr>
      </w:pPr>
      <w:r>
        <w:rPr>
          <w:rFonts w:hint="eastAsia" w:ascii="仿宋_GB2312" w:hAnsi="Times New Roman" w:eastAsia="仿宋_GB2312" w:cs="仿宋_GB2312"/>
          <w:color w:val="000000"/>
          <w:sz w:val="32"/>
          <w:szCs w:val="32"/>
        </w:rPr>
        <w:t>（四）</w:t>
      </w:r>
      <w:r>
        <w:rPr>
          <w:rFonts w:hint="eastAsia" w:ascii="仿宋_GB2312" w:hAnsi="Times New Roman" w:eastAsia="仿宋_GB2312" w:cs="仿宋_GB2312"/>
          <w:color w:val="000000"/>
          <w:sz w:val="32"/>
          <w:szCs w:val="32"/>
          <w:lang w:val="zh-CN"/>
        </w:rPr>
        <w:t>铜仁职业技术学院</w:t>
      </w:r>
      <w:r>
        <w:rPr>
          <w:rFonts w:ascii="仿宋_GB2312" w:hAnsi="Times New Roman" w:eastAsia="仿宋_GB2312" w:cs="仿宋_GB2312"/>
          <w:color w:val="000000"/>
          <w:sz w:val="32"/>
          <w:szCs w:val="32"/>
        </w:rPr>
        <w:t>2016</w:t>
      </w:r>
      <w:r>
        <w:rPr>
          <w:rFonts w:hint="eastAsia" w:ascii="仿宋_GB2312" w:hAnsi="Times New Roman" w:eastAsia="仿宋_GB2312" w:cs="仿宋_GB2312"/>
          <w:color w:val="000000"/>
          <w:sz w:val="32"/>
          <w:szCs w:val="32"/>
        </w:rPr>
        <w:t>年度财政拨款收入支出决算总体情况说明</w:t>
      </w:r>
    </w:p>
    <w:p>
      <w:pPr>
        <w:autoSpaceDE w:val="0"/>
        <w:autoSpaceDN w:val="0"/>
        <w:adjustRightInd w:val="0"/>
        <w:spacing w:line="560" w:lineRule="exact"/>
        <w:ind w:firstLine="640"/>
        <w:rPr>
          <w:rFonts w:ascii="仿宋_GB2312" w:eastAsia="仿宋_GB2312" w:cs="仿宋_GB2312"/>
          <w:sz w:val="32"/>
          <w:szCs w:val="32"/>
        </w:rPr>
      </w:pPr>
      <w:r>
        <w:rPr>
          <w:rFonts w:hint="eastAsia" w:ascii="仿宋_GB2312" w:hAnsi="Times New Roman" w:eastAsia="仿宋_GB2312" w:cs="仿宋_GB2312"/>
          <w:color w:val="000000"/>
          <w:sz w:val="32"/>
          <w:szCs w:val="32"/>
          <w:lang w:val="zh-CN"/>
        </w:rPr>
        <w:t>铜仁职业技术学院</w:t>
      </w:r>
      <w:r>
        <w:rPr>
          <w:rFonts w:ascii="仿宋_GB2312" w:hAnsi="Times New Roman" w:eastAsia="仿宋_GB2312" w:cs="仿宋_GB2312"/>
          <w:color w:val="000000"/>
          <w:sz w:val="32"/>
          <w:szCs w:val="32"/>
        </w:rPr>
        <w:t>2016</w:t>
      </w:r>
      <w:r>
        <w:rPr>
          <w:rFonts w:hint="eastAsia" w:ascii="仿宋_GB2312" w:hAnsi="Times New Roman" w:eastAsia="仿宋_GB2312" w:cs="仿宋_GB2312"/>
          <w:color w:val="000000"/>
          <w:sz w:val="32"/>
          <w:szCs w:val="32"/>
        </w:rPr>
        <w:t>年度财政拨款收支决算总计</w:t>
      </w:r>
      <w:r>
        <w:rPr>
          <w:rFonts w:ascii="仿宋_GB2312" w:hAnsi="Times New Roman" w:eastAsia="仿宋_GB2312" w:cs="仿宋_GB2312"/>
          <w:color w:val="000000"/>
          <w:sz w:val="32"/>
          <w:szCs w:val="32"/>
        </w:rPr>
        <w:t>22,494.67</w:t>
      </w:r>
      <w:r>
        <w:rPr>
          <w:rFonts w:hint="eastAsia" w:ascii="仿宋_GB2312" w:hAnsi="Times New Roman" w:eastAsia="仿宋_GB2312" w:cs="仿宋_GB2312"/>
          <w:color w:val="000000"/>
          <w:sz w:val="32"/>
          <w:szCs w:val="32"/>
        </w:rPr>
        <w:t>万元。与</w:t>
      </w:r>
      <w:r>
        <w:rPr>
          <w:rFonts w:ascii="仿宋_GB2312" w:hAnsi="Times New Roman" w:eastAsia="仿宋_GB2312" w:cs="仿宋_GB2312"/>
          <w:color w:val="000000"/>
          <w:sz w:val="32"/>
          <w:szCs w:val="32"/>
        </w:rPr>
        <w:t>2015</w:t>
      </w:r>
      <w:r>
        <w:rPr>
          <w:rFonts w:hint="eastAsia" w:ascii="仿宋_GB2312" w:hAnsi="Times New Roman" w:eastAsia="仿宋_GB2312" w:cs="仿宋_GB2312"/>
          <w:color w:val="000000"/>
          <w:sz w:val="32"/>
          <w:szCs w:val="32"/>
        </w:rPr>
        <w:t>年相比，增加</w:t>
      </w:r>
      <w:r>
        <w:rPr>
          <w:rFonts w:ascii="仿宋_GB2312" w:hAnsi="Times New Roman" w:eastAsia="仿宋_GB2312" w:cs="仿宋_GB2312"/>
          <w:color w:val="000000"/>
          <w:sz w:val="32"/>
          <w:szCs w:val="32"/>
        </w:rPr>
        <w:t>5,945.85</w:t>
      </w:r>
      <w:r>
        <w:rPr>
          <w:rFonts w:hint="eastAsia" w:ascii="仿宋_GB2312" w:hAnsi="Times New Roman" w:eastAsia="仿宋_GB2312" w:cs="仿宋_GB2312"/>
          <w:color w:val="000000"/>
          <w:sz w:val="32"/>
          <w:szCs w:val="32"/>
        </w:rPr>
        <w:t>万元，增加</w:t>
      </w:r>
      <w:r>
        <w:rPr>
          <w:rFonts w:ascii="仿宋_GB2312" w:hAnsi="Times New Roman" w:eastAsia="仿宋_GB2312" w:cs="仿宋_GB2312"/>
          <w:color w:val="000000"/>
          <w:sz w:val="32"/>
          <w:szCs w:val="32"/>
        </w:rPr>
        <w:t>35.93%</w:t>
      </w:r>
      <w:r>
        <w:rPr>
          <w:rFonts w:hint="eastAsia" w:ascii="仿宋_GB2312" w:hAnsi="Times New Roman" w:eastAsia="仿宋_GB2312" w:cs="仿宋_GB2312"/>
          <w:color w:val="000000"/>
          <w:sz w:val="32"/>
          <w:szCs w:val="32"/>
        </w:rPr>
        <w:t>。主要原因是：</w:t>
      </w:r>
      <w:bookmarkStart w:id="3" w:name="OLE_LINK5"/>
      <w:r>
        <w:rPr>
          <w:rFonts w:hint="eastAsia" w:ascii="仿宋_GB2312" w:eastAsia="仿宋_GB2312" w:cs="仿宋_GB2312"/>
          <w:color w:val="000000"/>
          <w:sz w:val="32"/>
          <w:szCs w:val="32"/>
        </w:rPr>
        <w:t>国家对学生的补助增加和教职的工资和福利支出增加以及国家对基础设施建设投入增加</w:t>
      </w:r>
      <w:bookmarkEnd w:id="3"/>
      <w:r>
        <w:rPr>
          <w:rFonts w:hint="eastAsia" w:ascii="仿宋_GB2312" w:eastAsia="仿宋_GB2312" w:cs="仿宋_GB2312"/>
          <w:color w:val="000000"/>
          <w:sz w:val="32"/>
          <w:szCs w:val="32"/>
        </w:rPr>
        <w:t>。</w:t>
      </w:r>
    </w:p>
    <w:p>
      <w:pPr>
        <w:autoSpaceDE w:val="0"/>
        <w:autoSpaceDN w:val="0"/>
        <w:adjustRightInd w:val="0"/>
        <w:spacing w:line="560" w:lineRule="exact"/>
        <w:ind w:firstLine="640"/>
        <w:rPr>
          <w:rFonts w:ascii="Times New Roman" w:hAnsi="Times New Roman" w:eastAsia="仿宋_GB2312" w:cs="Times New Roman"/>
          <w:color w:val="000000"/>
          <w:sz w:val="32"/>
          <w:szCs w:val="32"/>
        </w:rPr>
      </w:pPr>
      <w:r>
        <w:rPr>
          <w:rFonts w:hint="eastAsia" w:ascii="仿宋_GB2312" w:hAnsi="Times New Roman" w:eastAsia="仿宋_GB2312" w:cs="仿宋_GB2312"/>
          <w:color w:val="000000"/>
          <w:sz w:val="32"/>
          <w:szCs w:val="32"/>
        </w:rPr>
        <w:t>（五）</w:t>
      </w:r>
      <w:r>
        <w:rPr>
          <w:rFonts w:hint="eastAsia" w:ascii="仿宋_GB2312" w:hAnsi="Times New Roman" w:eastAsia="仿宋_GB2312" w:cs="仿宋_GB2312"/>
          <w:color w:val="000000"/>
          <w:sz w:val="32"/>
          <w:szCs w:val="32"/>
          <w:lang w:val="zh-CN"/>
        </w:rPr>
        <w:t>铜仁职业技术学院</w:t>
      </w:r>
      <w:r>
        <w:rPr>
          <w:rFonts w:ascii="仿宋_GB2312" w:hAnsi="Times New Roman" w:eastAsia="仿宋_GB2312" w:cs="仿宋_GB2312"/>
          <w:color w:val="000000"/>
          <w:sz w:val="32"/>
          <w:szCs w:val="32"/>
        </w:rPr>
        <w:t>2016</w:t>
      </w:r>
      <w:r>
        <w:rPr>
          <w:rFonts w:hint="eastAsia" w:ascii="仿宋_GB2312" w:hAnsi="Times New Roman" w:eastAsia="仿宋_GB2312" w:cs="仿宋_GB2312"/>
          <w:color w:val="000000"/>
          <w:sz w:val="32"/>
          <w:szCs w:val="32"/>
        </w:rPr>
        <w:t>年度一般公共预算财政拨款支出决算情况说明</w:t>
      </w:r>
    </w:p>
    <w:p>
      <w:pPr>
        <w:autoSpaceDE w:val="0"/>
        <w:autoSpaceDN w:val="0"/>
        <w:adjustRightInd w:val="0"/>
        <w:spacing w:line="560" w:lineRule="exact"/>
        <w:ind w:firstLine="640"/>
        <w:rPr>
          <w:rFonts w:ascii="Times New Roman" w:hAnsi="Times New Roman" w:eastAsia="仿宋_GB2312" w:cs="Times New Roman"/>
          <w:color w:val="000000"/>
          <w:sz w:val="32"/>
          <w:szCs w:val="32"/>
        </w:rPr>
      </w:pPr>
      <w:r>
        <w:rPr>
          <w:rFonts w:ascii="仿宋_GB2312" w:hAnsi="Times New Roman" w:eastAsia="仿宋_GB2312" w:cs="仿宋_GB2312"/>
          <w:color w:val="000000"/>
          <w:sz w:val="32"/>
          <w:szCs w:val="32"/>
        </w:rPr>
        <w:t>1</w:t>
      </w:r>
      <w:r>
        <w:rPr>
          <w:rFonts w:hint="eastAsia" w:ascii="仿宋_GB2312" w:hAnsi="Times New Roman" w:eastAsia="仿宋_GB2312" w:cs="仿宋_GB2312"/>
          <w:color w:val="000000"/>
          <w:sz w:val="32"/>
          <w:szCs w:val="32"/>
        </w:rPr>
        <w:t>、一般公共财政拨款支出决算总体情况</w:t>
      </w:r>
      <w:r>
        <w:rPr>
          <w:rFonts w:ascii="Times New Roman" w:hAnsi="Times New Roman" w:eastAsia="仿宋_GB2312" w:cs="Times New Roman"/>
          <w:color w:val="000000"/>
          <w:sz w:val="32"/>
          <w:szCs w:val="32"/>
        </w:rPr>
        <w:tab/>
      </w:r>
    </w:p>
    <w:p>
      <w:pPr>
        <w:autoSpaceDE w:val="0"/>
        <w:autoSpaceDN w:val="0"/>
        <w:adjustRightInd w:val="0"/>
        <w:spacing w:line="560" w:lineRule="exact"/>
        <w:ind w:firstLine="640"/>
        <w:rPr>
          <w:rFonts w:ascii="Times New Roman" w:hAnsi="Times New Roman" w:eastAsia="仿宋_GB2312" w:cs="Times New Roman"/>
          <w:color w:val="000000"/>
          <w:sz w:val="32"/>
          <w:szCs w:val="32"/>
        </w:rPr>
      </w:pPr>
      <w:r>
        <w:rPr>
          <w:rFonts w:hint="eastAsia" w:ascii="仿宋_GB2312" w:hAnsi="Times New Roman" w:eastAsia="仿宋_GB2312" w:cs="仿宋_GB2312"/>
          <w:color w:val="000000"/>
          <w:sz w:val="32"/>
          <w:szCs w:val="32"/>
          <w:lang w:val="zh-CN"/>
        </w:rPr>
        <w:t>铜仁职业技术学院</w:t>
      </w:r>
      <w:r>
        <w:rPr>
          <w:rFonts w:ascii="仿宋_GB2312" w:hAnsi="Times New Roman" w:eastAsia="仿宋_GB2312" w:cs="仿宋_GB2312"/>
          <w:color w:val="000000"/>
          <w:sz w:val="32"/>
          <w:szCs w:val="32"/>
        </w:rPr>
        <w:t>2016</w:t>
      </w:r>
      <w:r>
        <w:rPr>
          <w:rFonts w:hint="eastAsia" w:ascii="仿宋_GB2312" w:hAnsi="Times New Roman" w:eastAsia="仿宋_GB2312" w:cs="仿宋_GB2312"/>
          <w:color w:val="000000"/>
          <w:sz w:val="32"/>
          <w:szCs w:val="32"/>
        </w:rPr>
        <w:t>年度一般公共预算财政拨款支出</w:t>
      </w:r>
      <w:r>
        <w:rPr>
          <w:rFonts w:ascii="仿宋_GB2312" w:hAnsi="Times New Roman" w:eastAsia="仿宋_GB2312" w:cs="仿宋_GB2312"/>
          <w:color w:val="000000"/>
          <w:sz w:val="32"/>
          <w:szCs w:val="32"/>
        </w:rPr>
        <w:t>16,319.94</w:t>
      </w:r>
      <w:r>
        <w:rPr>
          <w:rFonts w:hint="eastAsia" w:ascii="仿宋_GB2312" w:hAnsi="Times New Roman" w:eastAsia="仿宋_GB2312" w:cs="仿宋_GB2312"/>
          <w:color w:val="000000"/>
          <w:sz w:val="32"/>
          <w:szCs w:val="32"/>
        </w:rPr>
        <w:t>万元，占本年支出合计的</w:t>
      </w:r>
      <w:r>
        <w:rPr>
          <w:rFonts w:ascii="仿宋_GB2312" w:hAnsi="Times New Roman" w:eastAsia="仿宋_GB2312" w:cs="仿宋_GB2312"/>
          <w:color w:val="000000"/>
          <w:sz w:val="32"/>
          <w:szCs w:val="32"/>
        </w:rPr>
        <w:t>76.71%</w:t>
      </w:r>
      <w:r>
        <w:rPr>
          <w:rFonts w:hint="eastAsia" w:ascii="仿宋_GB2312" w:hAnsi="Times New Roman" w:eastAsia="仿宋_GB2312" w:cs="仿宋_GB2312"/>
          <w:color w:val="000000"/>
          <w:sz w:val="32"/>
          <w:szCs w:val="32"/>
        </w:rPr>
        <w:t>。与</w:t>
      </w:r>
      <w:r>
        <w:rPr>
          <w:rFonts w:ascii="仿宋_GB2312" w:hAnsi="Times New Roman" w:eastAsia="仿宋_GB2312" w:cs="仿宋_GB2312"/>
          <w:color w:val="000000"/>
          <w:sz w:val="32"/>
          <w:szCs w:val="32"/>
        </w:rPr>
        <w:t>2015</w:t>
      </w:r>
      <w:r>
        <w:rPr>
          <w:rFonts w:hint="eastAsia" w:ascii="仿宋_GB2312" w:hAnsi="Times New Roman" w:eastAsia="仿宋_GB2312" w:cs="仿宋_GB2312"/>
          <w:color w:val="000000"/>
          <w:sz w:val="32"/>
          <w:szCs w:val="32"/>
        </w:rPr>
        <w:t>年相比，一般公共预算财政拨款支出增加</w:t>
      </w:r>
      <w:r>
        <w:rPr>
          <w:rFonts w:ascii="仿宋_GB2312" w:hAnsi="Times New Roman" w:eastAsia="仿宋_GB2312" w:cs="仿宋_GB2312"/>
          <w:color w:val="000000"/>
          <w:sz w:val="32"/>
          <w:szCs w:val="32"/>
        </w:rPr>
        <w:t>1,808.99</w:t>
      </w:r>
      <w:r>
        <w:rPr>
          <w:rFonts w:hint="eastAsia" w:ascii="仿宋_GB2312" w:hAnsi="Times New Roman" w:eastAsia="仿宋_GB2312" w:cs="仿宋_GB2312"/>
          <w:color w:val="000000"/>
          <w:sz w:val="32"/>
          <w:szCs w:val="32"/>
        </w:rPr>
        <w:t>万元，增长</w:t>
      </w:r>
      <w:r>
        <w:rPr>
          <w:rFonts w:ascii="仿宋_GB2312" w:hAnsi="Times New Roman" w:eastAsia="仿宋_GB2312" w:cs="仿宋_GB2312"/>
          <w:color w:val="000000"/>
          <w:sz w:val="32"/>
          <w:szCs w:val="32"/>
        </w:rPr>
        <w:t>12.47%</w:t>
      </w:r>
      <w:r>
        <w:rPr>
          <w:rFonts w:hint="eastAsia" w:ascii="仿宋_GB2312" w:hAnsi="Times New Roman" w:eastAsia="仿宋_GB2312" w:cs="仿宋_GB2312"/>
          <w:color w:val="000000"/>
          <w:sz w:val="32"/>
          <w:szCs w:val="32"/>
        </w:rPr>
        <w:t>。主要原因是：</w:t>
      </w:r>
      <w:r>
        <w:rPr>
          <w:rFonts w:ascii="仿宋_GB2312" w:hAnsi="Times New Roman" w:eastAsia="仿宋_GB2312" w:cs="仿宋_GB2312"/>
          <w:color w:val="000000"/>
          <w:sz w:val="32"/>
          <w:szCs w:val="32"/>
        </w:rPr>
        <w:t>1</w:t>
      </w:r>
      <w:r>
        <w:rPr>
          <w:rFonts w:hint="eastAsia" w:ascii="仿宋_GB2312" w:hAnsi="Times New Roman" w:eastAsia="仿宋_GB2312" w:cs="仿宋_GB2312"/>
          <w:color w:val="000000"/>
          <w:sz w:val="32"/>
          <w:szCs w:val="32"/>
        </w:rPr>
        <w:t>、我院招生人数大幅增加导致教职工人数增加；</w:t>
      </w:r>
      <w:r>
        <w:rPr>
          <w:rFonts w:ascii="仿宋_GB2312" w:hAnsi="Times New Roman" w:eastAsia="仿宋_GB2312" w:cs="仿宋_GB2312"/>
          <w:color w:val="000000"/>
          <w:sz w:val="32"/>
          <w:szCs w:val="32"/>
        </w:rPr>
        <w:t>2</w:t>
      </w:r>
      <w:r>
        <w:rPr>
          <w:rFonts w:hint="eastAsia" w:ascii="仿宋_GB2312" w:hAnsi="Times New Roman" w:eastAsia="仿宋_GB2312" w:cs="仿宋_GB2312"/>
          <w:color w:val="000000"/>
          <w:sz w:val="32"/>
          <w:szCs w:val="32"/>
        </w:rPr>
        <w:t>、项目资金增加幅度较大。</w:t>
      </w:r>
    </w:p>
    <w:p>
      <w:pPr>
        <w:autoSpaceDE w:val="0"/>
        <w:autoSpaceDN w:val="0"/>
        <w:adjustRightInd w:val="0"/>
        <w:spacing w:line="560" w:lineRule="exact"/>
        <w:ind w:firstLine="640"/>
        <w:rPr>
          <w:rFonts w:ascii="Times New Roman" w:hAnsi="Times New Roman" w:eastAsia="仿宋_GB2312" w:cs="Times New Roman"/>
          <w:color w:val="000000"/>
          <w:sz w:val="32"/>
          <w:szCs w:val="32"/>
        </w:rPr>
      </w:pPr>
      <w:r>
        <w:rPr>
          <w:rFonts w:ascii="仿宋_GB2312" w:hAnsi="Times New Roman" w:eastAsia="仿宋_GB2312" w:cs="仿宋_GB2312"/>
          <w:color w:val="000000"/>
          <w:sz w:val="32"/>
          <w:szCs w:val="32"/>
        </w:rPr>
        <w:t>2</w:t>
      </w:r>
      <w:r>
        <w:rPr>
          <w:rFonts w:hint="eastAsia" w:ascii="仿宋_GB2312" w:hAnsi="Times New Roman" w:eastAsia="仿宋_GB2312" w:cs="仿宋_GB2312"/>
          <w:color w:val="000000"/>
          <w:sz w:val="32"/>
          <w:szCs w:val="32"/>
        </w:rPr>
        <w:t>、一般公共预算财政拨款支出决算结构情况</w:t>
      </w:r>
    </w:p>
    <w:p>
      <w:pPr>
        <w:autoSpaceDE w:val="0"/>
        <w:autoSpaceDN w:val="0"/>
        <w:adjustRightInd w:val="0"/>
        <w:spacing w:line="560" w:lineRule="exact"/>
        <w:ind w:firstLine="640"/>
        <w:rPr>
          <w:rFonts w:eastAsia="仿宋_GB2312" w:cs="Times New Roman"/>
          <w:color w:val="000000"/>
          <w:sz w:val="32"/>
          <w:szCs w:val="32"/>
        </w:rPr>
      </w:pPr>
      <w:r>
        <w:rPr>
          <w:rFonts w:hint="eastAsia" w:ascii="仿宋_GB2312" w:hAnsi="Times New Roman" w:eastAsia="仿宋_GB2312" w:cs="仿宋_GB2312"/>
          <w:sz w:val="32"/>
          <w:szCs w:val="32"/>
          <w:lang w:val="zh-CN"/>
        </w:rPr>
        <w:t>铜仁职业技术学院</w:t>
      </w:r>
      <w:r>
        <w:rPr>
          <w:rFonts w:ascii="仿宋_GB2312" w:hAnsi="Times New Roman" w:eastAsia="仿宋_GB2312" w:cs="仿宋_GB2312"/>
          <w:color w:val="000000"/>
          <w:sz w:val="32"/>
          <w:szCs w:val="32"/>
        </w:rPr>
        <w:t>2016</w:t>
      </w:r>
      <w:r>
        <w:rPr>
          <w:rFonts w:hint="eastAsia" w:ascii="仿宋_GB2312" w:hAnsi="Times New Roman" w:eastAsia="仿宋_GB2312" w:cs="仿宋_GB2312"/>
          <w:color w:val="000000"/>
          <w:sz w:val="32"/>
          <w:szCs w:val="32"/>
        </w:rPr>
        <w:t>年度一般公共预算财政拨款支出主要用于以下方面：</w:t>
      </w:r>
      <w:r>
        <w:rPr>
          <w:rFonts w:hint="eastAsia" w:ascii="仿宋_GB2312" w:eastAsia="仿宋_GB2312" w:cs="仿宋_GB2312"/>
          <w:color w:val="000000"/>
          <w:sz w:val="32"/>
          <w:szCs w:val="32"/>
        </w:rPr>
        <w:t>教育支出</w:t>
      </w:r>
      <w:r>
        <w:rPr>
          <w:rFonts w:ascii="仿宋_GB2312" w:eastAsia="仿宋_GB2312" w:cs="仿宋_GB2312"/>
          <w:color w:val="000000"/>
          <w:sz w:val="32"/>
          <w:szCs w:val="32"/>
        </w:rPr>
        <w:t>15,571.99</w:t>
      </w:r>
      <w:r>
        <w:rPr>
          <w:rFonts w:hint="eastAsia" w:ascii="仿宋_GB2312" w:eastAsia="仿宋_GB2312" w:cs="仿宋_GB2312"/>
          <w:color w:val="000000"/>
          <w:sz w:val="32"/>
          <w:szCs w:val="32"/>
        </w:rPr>
        <w:t>万元，占</w:t>
      </w:r>
      <w:r>
        <w:rPr>
          <w:rFonts w:ascii="仿宋_GB2312" w:eastAsia="仿宋_GB2312" w:cs="仿宋_GB2312"/>
          <w:color w:val="000000"/>
          <w:sz w:val="32"/>
          <w:szCs w:val="32"/>
        </w:rPr>
        <w:t>95.42%</w:t>
      </w:r>
      <w:r>
        <w:rPr>
          <w:rFonts w:hint="eastAsia" w:ascii="仿宋_GB2312" w:eastAsia="仿宋_GB2312" w:cs="仿宋_GB2312"/>
          <w:color w:val="000000"/>
          <w:sz w:val="32"/>
          <w:szCs w:val="32"/>
        </w:rPr>
        <w:t>；科学技术支出</w:t>
      </w:r>
      <w:r>
        <w:rPr>
          <w:rFonts w:ascii="仿宋_GB2312" w:eastAsia="仿宋_GB2312" w:cs="仿宋_GB2312"/>
          <w:color w:val="000000"/>
          <w:sz w:val="32"/>
          <w:szCs w:val="32"/>
        </w:rPr>
        <w:t>53.61</w:t>
      </w:r>
      <w:r>
        <w:rPr>
          <w:rFonts w:hint="eastAsia" w:ascii="仿宋_GB2312" w:eastAsia="仿宋_GB2312" w:cs="仿宋_GB2312"/>
          <w:color w:val="000000"/>
          <w:sz w:val="32"/>
          <w:szCs w:val="32"/>
        </w:rPr>
        <w:t>万元，占</w:t>
      </w:r>
      <w:r>
        <w:rPr>
          <w:rFonts w:ascii="仿宋_GB2312" w:eastAsia="仿宋_GB2312" w:cs="仿宋_GB2312"/>
          <w:color w:val="000000"/>
          <w:sz w:val="32"/>
          <w:szCs w:val="32"/>
        </w:rPr>
        <w:t>0.33%</w:t>
      </w:r>
      <w:r>
        <w:rPr>
          <w:rFonts w:hint="eastAsia" w:ascii="仿宋_GB2312" w:eastAsia="仿宋_GB2312" w:cs="仿宋_GB2312"/>
          <w:color w:val="000000"/>
          <w:sz w:val="32"/>
          <w:szCs w:val="32"/>
        </w:rPr>
        <w:t>；住房保障支出</w:t>
      </w:r>
      <w:r>
        <w:rPr>
          <w:rFonts w:ascii="仿宋_GB2312" w:eastAsia="仿宋_GB2312" w:cs="仿宋_GB2312"/>
          <w:color w:val="000000"/>
          <w:sz w:val="32"/>
          <w:szCs w:val="32"/>
        </w:rPr>
        <w:t>690.68</w:t>
      </w:r>
      <w:r>
        <w:rPr>
          <w:rFonts w:hint="eastAsia" w:ascii="仿宋_GB2312" w:eastAsia="仿宋_GB2312" w:cs="仿宋_GB2312"/>
          <w:color w:val="000000"/>
          <w:sz w:val="32"/>
          <w:szCs w:val="32"/>
        </w:rPr>
        <w:t>万元，占</w:t>
      </w:r>
      <w:r>
        <w:rPr>
          <w:rFonts w:ascii="仿宋_GB2312" w:eastAsia="仿宋_GB2312" w:cs="仿宋_GB2312"/>
          <w:color w:val="000000"/>
          <w:sz w:val="32"/>
          <w:szCs w:val="32"/>
        </w:rPr>
        <w:t>4.23%</w:t>
      </w:r>
      <w:r>
        <w:rPr>
          <w:rFonts w:hint="eastAsia" w:ascii="仿宋_GB2312" w:eastAsia="仿宋_GB2312" w:cs="仿宋_GB2312"/>
          <w:color w:val="000000"/>
          <w:sz w:val="32"/>
          <w:szCs w:val="32"/>
        </w:rPr>
        <w:t>。</w:t>
      </w:r>
    </w:p>
    <w:p>
      <w:pPr>
        <w:autoSpaceDE w:val="0"/>
        <w:autoSpaceDN w:val="0"/>
        <w:adjustRightInd w:val="0"/>
        <w:spacing w:line="560" w:lineRule="exact"/>
        <w:ind w:firstLine="640"/>
        <w:rPr>
          <w:rFonts w:ascii="Times New Roman" w:hAnsi="Times New Roman" w:eastAsia="仿宋_GB2312" w:cs="Times New Roman"/>
          <w:color w:val="000000"/>
          <w:sz w:val="32"/>
          <w:szCs w:val="32"/>
        </w:rPr>
      </w:pPr>
      <w:r>
        <w:rPr>
          <w:rFonts w:ascii="仿宋_GB2312" w:hAnsi="Times New Roman" w:eastAsia="仿宋_GB2312" w:cs="仿宋_GB2312"/>
          <w:color w:val="000000"/>
          <w:sz w:val="32"/>
          <w:szCs w:val="32"/>
        </w:rPr>
        <w:t>3</w:t>
      </w:r>
      <w:r>
        <w:rPr>
          <w:rFonts w:hint="eastAsia" w:ascii="仿宋_GB2312" w:hAnsi="Times New Roman" w:eastAsia="仿宋_GB2312" w:cs="仿宋_GB2312"/>
          <w:color w:val="000000"/>
          <w:sz w:val="32"/>
          <w:szCs w:val="32"/>
        </w:rPr>
        <w:t>、一般公共预算财政拨款支出决算具体情况</w:t>
      </w:r>
    </w:p>
    <w:p>
      <w:pPr>
        <w:autoSpaceDE w:val="0"/>
        <w:autoSpaceDN w:val="0"/>
        <w:adjustRightInd w:val="0"/>
        <w:spacing w:line="560" w:lineRule="exact"/>
        <w:ind w:firstLine="640"/>
        <w:rPr>
          <w:rFonts w:ascii="Times New Roman" w:hAnsi="Times New Roman" w:eastAsia="仿宋_GB2312" w:cs="Times New Roman"/>
          <w:color w:val="000000"/>
          <w:sz w:val="32"/>
          <w:szCs w:val="32"/>
        </w:rPr>
      </w:pPr>
      <w:r>
        <w:rPr>
          <w:rFonts w:hint="eastAsia" w:ascii="仿宋_GB2312" w:hAnsi="Times New Roman" w:eastAsia="仿宋_GB2312" w:cs="仿宋_GB2312"/>
          <w:sz w:val="32"/>
          <w:szCs w:val="32"/>
          <w:lang w:val="zh-CN"/>
        </w:rPr>
        <w:t>铜仁职业技术学院</w:t>
      </w:r>
      <w:r>
        <w:rPr>
          <w:rFonts w:ascii="仿宋_GB2312" w:hAnsi="Times New Roman" w:eastAsia="仿宋_GB2312" w:cs="仿宋_GB2312"/>
          <w:color w:val="000000"/>
          <w:sz w:val="32"/>
          <w:szCs w:val="32"/>
        </w:rPr>
        <w:t>2016</w:t>
      </w:r>
      <w:r>
        <w:rPr>
          <w:rFonts w:hint="eastAsia" w:ascii="仿宋_GB2312" w:hAnsi="Times New Roman" w:eastAsia="仿宋_GB2312" w:cs="仿宋_GB2312"/>
          <w:color w:val="000000"/>
          <w:sz w:val="32"/>
          <w:szCs w:val="32"/>
        </w:rPr>
        <w:t>年度一般公共预算财政拨款支出年初预算为</w:t>
      </w:r>
      <w:r>
        <w:rPr>
          <w:rFonts w:ascii="仿宋_GB2312" w:hAnsi="Times New Roman" w:eastAsia="仿宋_GB2312" w:cs="仿宋_GB2312"/>
          <w:color w:val="000000"/>
          <w:sz w:val="32"/>
          <w:szCs w:val="32"/>
        </w:rPr>
        <w:t>9,397.40</w:t>
      </w:r>
      <w:r>
        <w:rPr>
          <w:rFonts w:hint="eastAsia" w:ascii="仿宋_GB2312" w:hAnsi="Times New Roman" w:eastAsia="仿宋_GB2312" w:cs="仿宋_GB2312"/>
          <w:color w:val="000000"/>
          <w:sz w:val="32"/>
          <w:szCs w:val="32"/>
        </w:rPr>
        <w:t>万元，支出决算为</w:t>
      </w:r>
      <w:r>
        <w:rPr>
          <w:rFonts w:ascii="仿宋_GB2312" w:hAnsi="Times New Roman" w:eastAsia="仿宋_GB2312" w:cs="仿宋_GB2312"/>
          <w:color w:val="000000"/>
          <w:sz w:val="32"/>
          <w:szCs w:val="32"/>
        </w:rPr>
        <w:t>16,319.94</w:t>
      </w:r>
      <w:r>
        <w:rPr>
          <w:rFonts w:hint="eastAsia" w:ascii="仿宋_GB2312" w:hAnsi="Times New Roman" w:eastAsia="仿宋_GB2312" w:cs="仿宋_GB2312"/>
          <w:color w:val="000000"/>
          <w:sz w:val="32"/>
          <w:szCs w:val="32"/>
        </w:rPr>
        <w:t>万元，增长73.66</w:t>
      </w:r>
      <w:r>
        <w:rPr>
          <w:rFonts w:ascii="仿宋_GB2312" w:hAnsi="Times New Roman" w:eastAsia="仿宋_GB2312" w:cs="仿宋_GB2312"/>
          <w:color w:val="000000"/>
          <w:sz w:val="32"/>
          <w:szCs w:val="32"/>
        </w:rPr>
        <w:t>%</w:t>
      </w:r>
      <w:r>
        <w:rPr>
          <w:rFonts w:hint="eastAsia" w:ascii="仿宋_GB2312" w:hAnsi="Times New Roman" w:eastAsia="仿宋_GB2312" w:cs="仿宋_GB2312"/>
          <w:color w:val="000000"/>
          <w:sz w:val="32"/>
          <w:szCs w:val="32"/>
        </w:rPr>
        <w:t>。主要原因是：专项经费拨款增加</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加之</w:t>
      </w:r>
      <w:r>
        <w:rPr>
          <w:rFonts w:ascii="仿宋_GB2312" w:eastAsia="仿宋_GB2312" w:cs="仿宋_GB2312"/>
          <w:color w:val="000000"/>
          <w:sz w:val="32"/>
          <w:szCs w:val="32"/>
        </w:rPr>
        <w:t>2016</w:t>
      </w:r>
      <w:r>
        <w:rPr>
          <w:rFonts w:hint="eastAsia" w:ascii="仿宋_GB2312" w:eastAsia="仿宋_GB2312" w:cs="仿宋_GB2312"/>
          <w:color w:val="000000"/>
          <w:sz w:val="32"/>
          <w:szCs w:val="32"/>
        </w:rPr>
        <w:t>年年终绩效考核奖全部由市级财政解决</w:t>
      </w:r>
      <w:r>
        <w:rPr>
          <w:rFonts w:hint="eastAsia" w:ascii="仿宋_GB2312" w:hAnsi="Times New Roman" w:eastAsia="仿宋_GB2312" w:cs="仿宋_GB2312"/>
          <w:color w:val="000000"/>
          <w:sz w:val="32"/>
          <w:szCs w:val="32"/>
        </w:rPr>
        <w:t>。其中：</w:t>
      </w:r>
    </w:p>
    <w:p>
      <w:pPr>
        <w:autoSpaceDE w:val="0"/>
        <w:autoSpaceDN w:val="0"/>
        <w:adjustRightInd w:val="0"/>
        <w:spacing w:line="560" w:lineRule="exact"/>
        <w:ind w:firstLine="640"/>
        <w:rPr>
          <w:rFonts w:ascii="仿宋_GB2312" w:hAnsi="Times New Roman" w:eastAsia="仿宋_GB2312" w:cs="仿宋_GB2312"/>
          <w:color w:val="000000"/>
          <w:sz w:val="32"/>
          <w:szCs w:val="32"/>
        </w:rPr>
      </w:pPr>
      <w:r>
        <w:rPr>
          <w:rFonts w:hint="eastAsia" w:ascii="仿宋_GB2312" w:eastAsia="仿宋_GB2312" w:cs="仿宋_GB2312"/>
          <w:color w:val="000000"/>
          <w:sz w:val="32"/>
          <w:szCs w:val="32"/>
        </w:rPr>
        <w:t>（1）一般公共支出——民族事务——民族专项工作。年初预算为</w:t>
      </w:r>
      <w:r>
        <w:rPr>
          <w:rFonts w:hint="eastAsia" w:ascii="仿宋_GB2312" w:eastAsia="仿宋_GB2312" w:cs="仿宋_GB2312"/>
          <w:sz w:val="32"/>
          <w:szCs w:val="32"/>
        </w:rPr>
        <w:t>0</w:t>
      </w:r>
      <w:r>
        <w:rPr>
          <w:rFonts w:hint="eastAsia" w:ascii="仿宋_GB2312" w:eastAsia="仿宋_GB2312" w:cs="仿宋_GB2312"/>
          <w:color w:val="000000"/>
          <w:sz w:val="32"/>
          <w:szCs w:val="32"/>
        </w:rPr>
        <w:t>万元，支出决算为</w:t>
      </w:r>
      <w:r>
        <w:rPr>
          <w:rFonts w:ascii="仿宋_GB2312" w:eastAsia="仿宋_GB2312" w:cs="仿宋_GB2312"/>
          <w:color w:val="000000"/>
          <w:sz w:val="32"/>
          <w:szCs w:val="32"/>
        </w:rPr>
        <w:t>0.66</w:t>
      </w:r>
      <w:r>
        <w:rPr>
          <w:rFonts w:hint="eastAsia" w:ascii="仿宋_GB2312" w:eastAsia="仿宋_GB2312" w:cs="仿宋_GB2312"/>
          <w:color w:val="000000"/>
          <w:sz w:val="32"/>
          <w:szCs w:val="32"/>
        </w:rPr>
        <w:t>万元。</w:t>
      </w:r>
    </w:p>
    <w:p>
      <w:pPr>
        <w:autoSpaceDE w:val="0"/>
        <w:autoSpaceDN w:val="0"/>
        <w:adjustRightInd w:val="0"/>
        <w:spacing w:line="560" w:lineRule="exact"/>
        <w:ind w:firstLine="640"/>
        <w:rPr>
          <w:rFonts w:eastAsia="仿宋_GB2312" w:cs="Times New Roman"/>
          <w:color w:val="000000"/>
          <w:sz w:val="32"/>
          <w:szCs w:val="32"/>
        </w:rPr>
      </w:pPr>
      <w:r>
        <w:rPr>
          <w:rFonts w:hint="eastAsia" w:ascii="仿宋_GB2312" w:eastAsia="仿宋_GB2312" w:cs="仿宋_GB2312"/>
          <w:color w:val="000000"/>
          <w:sz w:val="32"/>
          <w:szCs w:val="32"/>
        </w:rPr>
        <w:t>（2）教育支出——普通教育。年初预算为0万元，支出决算为</w:t>
      </w:r>
      <w:r>
        <w:rPr>
          <w:rFonts w:ascii="仿宋_GB2312" w:eastAsia="仿宋_GB2312" w:cs="仿宋_GB2312"/>
          <w:color w:val="000000"/>
          <w:sz w:val="32"/>
          <w:szCs w:val="32"/>
        </w:rPr>
        <w:t>726.48</w:t>
      </w:r>
      <w:r>
        <w:rPr>
          <w:rFonts w:hint="eastAsia" w:ascii="仿宋_GB2312" w:eastAsia="仿宋_GB2312" w:cs="仿宋_GB2312"/>
          <w:color w:val="000000"/>
          <w:sz w:val="32"/>
          <w:szCs w:val="32"/>
        </w:rPr>
        <w:t>万元。具体情况如下：</w:t>
      </w:r>
    </w:p>
    <w:p>
      <w:pPr>
        <w:autoSpaceDE w:val="0"/>
        <w:autoSpaceDN w:val="0"/>
        <w:adjustRightInd w:val="0"/>
        <w:spacing w:line="560" w:lineRule="exact"/>
        <w:ind w:firstLine="640"/>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高等教育。年初预算为0万元，支出决算为</w:t>
      </w:r>
      <w:r>
        <w:rPr>
          <w:rFonts w:ascii="仿宋_GB2312" w:eastAsia="仿宋_GB2312" w:cs="仿宋_GB2312"/>
          <w:color w:val="000000"/>
          <w:sz w:val="32"/>
          <w:szCs w:val="32"/>
        </w:rPr>
        <w:t>716.08</w:t>
      </w:r>
      <w:r>
        <w:rPr>
          <w:rFonts w:hint="eastAsia" w:ascii="仿宋_GB2312" w:eastAsia="仿宋_GB2312" w:cs="仿宋_GB2312"/>
          <w:color w:val="000000"/>
          <w:sz w:val="32"/>
          <w:szCs w:val="32"/>
        </w:rPr>
        <w:t>万元。</w:t>
      </w:r>
    </w:p>
    <w:p>
      <w:pPr>
        <w:autoSpaceDE w:val="0"/>
        <w:autoSpaceDN w:val="0"/>
        <w:adjustRightInd w:val="0"/>
        <w:spacing w:line="560" w:lineRule="exact"/>
        <w:ind w:firstLine="640"/>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其他普通教育支出。年初预算为0万元，支出决算为</w:t>
      </w:r>
      <w:r>
        <w:rPr>
          <w:rFonts w:ascii="仿宋_GB2312" w:eastAsia="仿宋_GB2312" w:cs="仿宋_GB2312"/>
          <w:color w:val="000000"/>
          <w:sz w:val="32"/>
          <w:szCs w:val="32"/>
        </w:rPr>
        <w:t>10.40</w:t>
      </w:r>
      <w:r>
        <w:rPr>
          <w:rFonts w:hint="eastAsia" w:ascii="仿宋_GB2312" w:eastAsia="仿宋_GB2312" w:cs="仿宋_GB2312"/>
          <w:color w:val="000000"/>
          <w:sz w:val="32"/>
          <w:szCs w:val="32"/>
        </w:rPr>
        <w:t>万元。</w:t>
      </w:r>
    </w:p>
    <w:p>
      <w:pPr>
        <w:autoSpaceDE w:val="0"/>
        <w:autoSpaceDN w:val="0"/>
        <w:adjustRightInd w:val="0"/>
        <w:spacing w:line="560" w:lineRule="exact"/>
        <w:ind w:firstLine="640"/>
        <w:rPr>
          <w:rFonts w:eastAsia="仿宋_GB2312" w:cs="Times New Roman"/>
          <w:color w:val="000000"/>
          <w:sz w:val="32"/>
          <w:szCs w:val="32"/>
        </w:rPr>
      </w:pPr>
      <w:r>
        <w:rPr>
          <w:rFonts w:hint="eastAsia" w:ascii="仿宋_GB2312" w:eastAsia="仿宋_GB2312" w:cs="仿宋_GB2312"/>
          <w:color w:val="000000"/>
          <w:sz w:val="32"/>
          <w:szCs w:val="32"/>
        </w:rPr>
        <w:t>（3）教育支出——职业教育。年初预算为</w:t>
      </w:r>
      <w:r>
        <w:rPr>
          <w:rFonts w:ascii="仿宋_GB2312" w:eastAsia="仿宋_GB2312" w:cs="仿宋_GB2312"/>
          <w:color w:val="000000"/>
          <w:sz w:val="32"/>
          <w:szCs w:val="32"/>
        </w:rPr>
        <w:t>8,695.11</w:t>
      </w:r>
      <w:r>
        <w:rPr>
          <w:rFonts w:hint="eastAsia" w:ascii="仿宋_GB2312" w:eastAsia="仿宋_GB2312" w:cs="仿宋_GB2312"/>
          <w:color w:val="000000"/>
          <w:sz w:val="32"/>
          <w:szCs w:val="32"/>
        </w:rPr>
        <w:t>万元，支出决算为</w:t>
      </w:r>
      <w:r>
        <w:rPr>
          <w:rFonts w:ascii="仿宋_GB2312" w:eastAsia="仿宋_GB2312" w:cs="仿宋_GB2312"/>
          <w:color w:val="000000"/>
          <w:sz w:val="32"/>
          <w:szCs w:val="32"/>
        </w:rPr>
        <w:t>15,571.99</w:t>
      </w:r>
      <w:r>
        <w:rPr>
          <w:rFonts w:hint="eastAsia" w:ascii="仿宋_GB2312" w:eastAsia="仿宋_GB2312" w:cs="仿宋_GB2312"/>
          <w:color w:val="000000"/>
          <w:sz w:val="32"/>
          <w:szCs w:val="32"/>
        </w:rPr>
        <w:t>万元，</w:t>
      </w:r>
      <w:r>
        <w:rPr>
          <w:rFonts w:hint="eastAsia" w:ascii="仿宋_GB2312" w:hAnsi="Times New Roman" w:eastAsia="仿宋_GB2312" w:cs="仿宋_GB2312"/>
          <w:color w:val="000000"/>
          <w:sz w:val="32"/>
          <w:szCs w:val="32"/>
        </w:rPr>
        <w:t>增长</w:t>
      </w:r>
      <w:r>
        <w:rPr>
          <w:rFonts w:hint="eastAsia" w:ascii="仿宋_GB2312" w:eastAsia="仿宋_GB2312" w:cs="仿宋_GB2312"/>
          <w:color w:val="000000"/>
          <w:sz w:val="32"/>
          <w:szCs w:val="32"/>
        </w:rPr>
        <w:t>56.72</w:t>
      </w:r>
      <w:r>
        <w:rPr>
          <w:rFonts w:ascii="仿宋_GB2312" w:eastAsia="仿宋_GB2312" w:cs="仿宋_GB2312"/>
          <w:color w:val="000000"/>
          <w:sz w:val="32"/>
          <w:szCs w:val="32"/>
        </w:rPr>
        <w:t>%</w:t>
      </w:r>
      <w:r>
        <w:rPr>
          <w:rFonts w:hint="eastAsia" w:ascii="仿宋_GB2312" w:eastAsia="仿宋_GB2312" w:cs="仿宋_GB2312"/>
          <w:color w:val="000000"/>
          <w:sz w:val="32"/>
          <w:szCs w:val="32"/>
        </w:rPr>
        <w:t>。具体情况如下：</w:t>
      </w:r>
    </w:p>
    <w:p>
      <w:pPr>
        <w:autoSpaceDE w:val="0"/>
        <w:autoSpaceDN w:val="0"/>
        <w:adjustRightInd w:val="0"/>
        <w:spacing w:line="560" w:lineRule="exact"/>
        <w:ind w:firstLine="640"/>
        <w:rPr>
          <w:rFonts w:ascii="仿宋_GB2312" w:eastAsia="仿宋_GB2312" w:cs="仿宋_GB2312"/>
          <w:color w:val="000000"/>
          <w:sz w:val="32"/>
          <w:szCs w:val="32"/>
        </w:rPr>
      </w:pPr>
      <w:r>
        <w:rPr>
          <w:rFonts w:hint="eastAsia" w:ascii="仿宋_GB2312" w:eastAsia="仿宋_GB2312" w:cs="仿宋_GB2312"/>
          <w:color w:val="000000"/>
          <w:sz w:val="32"/>
          <w:szCs w:val="32"/>
        </w:rPr>
        <w:t>中专教育。年初预算为0万元，支出决算为</w:t>
      </w:r>
      <w:r>
        <w:rPr>
          <w:rFonts w:ascii="仿宋_GB2312" w:eastAsia="仿宋_GB2312" w:cs="仿宋_GB2312"/>
          <w:color w:val="000000"/>
          <w:sz w:val="32"/>
          <w:szCs w:val="32"/>
        </w:rPr>
        <w:t>1,520.35</w:t>
      </w:r>
      <w:r>
        <w:rPr>
          <w:rFonts w:hint="eastAsia" w:ascii="仿宋_GB2312" w:eastAsia="仿宋_GB2312" w:cs="仿宋_GB2312"/>
          <w:color w:val="000000"/>
          <w:sz w:val="32"/>
          <w:szCs w:val="32"/>
        </w:rPr>
        <w:t>万元。</w:t>
      </w:r>
    </w:p>
    <w:p>
      <w:pPr>
        <w:autoSpaceDE w:val="0"/>
        <w:autoSpaceDN w:val="0"/>
        <w:adjustRightInd w:val="0"/>
        <w:spacing w:line="560" w:lineRule="exact"/>
        <w:ind w:firstLine="640"/>
        <w:rPr>
          <w:rFonts w:ascii="仿宋_GB2312" w:eastAsia="仿宋_GB2312" w:cs="仿宋_GB2312"/>
          <w:color w:val="000000"/>
          <w:sz w:val="32"/>
          <w:szCs w:val="32"/>
        </w:rPr>
      </w:pPr>
      <w:bookmarkStart w:id="4" w:name="OLE_LINK11"/>
      <w:r>
        <w:rPr>
          <w:rFonts w:hint="eastAsia" w:ascii="仿宋_GB2312" w:eastAsia="仿宋_GB2312" w:cs="仿宋_GB2312"/>
          <w:color w:val="000000"/>
          <w:sz w:val="32"/>
          <w:szCs w:val="32"/>
        </w:rPr>
        <w:t>技校教育</w:t>
      </w:r>
      <w:bookmarkEnd w:id="4"/>
      <w:r>
        <w:rPr>
          <w:rFonts w:hint="eastAsia" w:ascii="仿宋_GB2312" w:eastAsia="仿宋_GB2312" w:cs="仿宋_GB2312"/>
          <w:color w:val="000000"/>
          <w:sz w:val="32"/>
          <w:szCs w:val="32"/>
        </w:rPr>
        <w:t>。年初预算为0万元，支出决算为</w:t>
      </w:r>
      <w:r>
        <w:rPr>
          <w:rFonts w:ascii="仿宋_GB2312" w:eastAsia="仿宋_GB2312" w:cs="仿宋_GB2312"/>
          <w:color w:val="000000"/>
          <w:sz w:val="32"/>
          <w:szCs w:val="32"/>
        </w:rPr>
        <w:t>347.36</w:t>
      </w:r>
      <w:r>
        <w:rPr>
          <w:rFonts w:hint="eastAsia" w:ascii="仿宋_GB2312" w:eastAsia="仿宋_GB2312" w:cs="仿宋_GB2312"/>
          <w:color w:val="000000"/>
          <w:sz w:val="32"/>
          <w:szCs w:val="32"/>
        </w:rPr>
        <w:t>万元。</w:t>
      </w:r>
    </w:p>
    <w:p>
      <w:pPr>
        <w:autoSpaceDE w:val="0"/>
        <w:autoSpaceDN w:val="0"/>
        <w:adjustRightInd w:val="0"/>
        <w:spacing w:line="560" w:lineRule="exact"/>
        <w:ind w:firstLine="640"/>
        <w:rPr>
          <w:rFonts w:eastAsia="仿宋_GB2312" w:cs="Times New Roman"/>
          <w:color w:val="000000"/>
          <w:sz w:val="32"/>
          <w:szCs w:val="32"/>
        </w:rPr>
      </w:pPr>
      <w:r>
        <w:rPr>
          <w:rFonts w:hint="eastAsia" w:ascii="仿宋_GB2312" w:eastAsia="仿宋_GB2312" w:cs="仿宋_GB2312"/>
          <w:color w:val="000000"/>
          <w:sz w:val="32"/>
          <w:szCs w:val="32"/>
        </w:rPr>
        <w:t>高等职业教育。年初预算为</w:t>
      </w:r>
      <w:r>
        <w:rPr>
          <w:rFonts w:ascii="仿宋_GB2312" w:eastAsia="仿宋_GB2312" w:cs="仿宋_GB2312"/>
          <w:color w:val="000000"/>
          <w:sz w:val="32"/>
          <w:szCs w:val="32"/>
        </w:rPr>
        <w:t>8,695.11</w:t>
      </w:r>
      <w:r>
        <w:rPr>
          <w:rFonts w:hint="eastAsia" w:ascii="仿宋_GB2312" w:eastAsia="仿宋_GB2312" w:cs="仿宋_GB2312"/>
          <w:color w:val="000000"/>
          <w:sz w:val="32"/>
          <w:szCs w:val="32"/>
        </w:rPr>
        <w:t>万元，支出决算为</w:t>
      </w:r>
      <w:r>
        <w:rPr>
          <w:rFonts w:ascii="仿宋_GB2312" w:eastAsia="仿宋_GB2312" w:cs="仿宋_GB2312"/>
          <w:color w:val="000000"/>
          <w:sz w:val="32"/>
          <w:szCs w:val="32"/>
        </w:rPr>
        <w:t>11,759.57</w:t>
      </w:r>
      <w:r>
        <w:rPr>
          <w:rFonts w:hint="eastAsia" w:ascii="仿宋_GB2312" w:eastAsia="仿宋_GB2312" w:cs="仿宋_GB2312"/>
          <w:color w:val="000000"/>
          <w:sz w:val="32"/>
          <w:szCs w:val="32"/>
        </w:rPr>
        <w:t>万元，</w:t>
      </w:r>
      <w:r>
        <w:rPr>
          <w:rFonts w:hint="eastAsia" w:ascii="仿宋_GB2312" w:hAnsi="Times New Roman" w:eastAsia="仿宋_GB2312" w:cs="仿宋_GB2312"/>
          <w:color w:val="000000"/>
          <w:sz w:val="32"/>
          <w:szCs w:val="32"/>
        </w:rPr>
        <w:t>增长</w:t>
      </w:r>
      <w:r>
        <w:rPr>
          <w:rFonts w:hint="eastAsia" w:ascii="仿宋_GB2312" w:eastAsia="仿宋_GB2312" w:cs="仿宋_GB2312"/>
          <w:color w:val="000000"/>
          <w:sz w:val="32"/>
          <w:szCs w:val="32"/>
        </w:rPr>
        <w:t>35</w:t>
      </w:r>
      <w:r>
        <w:rPr>
          <w:rFonts w:ascii="仿宋_GB2312" w:eastAsia="仿宋_GB2312" w:cs="仿宋_GB2312"/>
          <w:color w:val="000000"/>
          <w:sz w:val="32"/>
          <w:szCs w:val="32"/>
        </w:rPr>
        <w:t>%</w:t>
      </w:r>
      <w:r>
        <w:rPr>
          <w:rFonts w:hint="eastAsia" w:ascii="仿宋_GB2312" w:eastAsia="仿宋_GB2312" w:cs="仿宋_GB2312"/>
          <w:color w:val="000000"/>
          <w:sz w:val="32"/>
          <w:szCs w:val="32"/>
        </w:rPr>
        <w:t>。</w:t>
      </w:r>
    </w:p>
    <w:p>
      <w:pPr>
        <w:autoSpaceDE w:val="0"/>
        <w:autoSpaceDN w:val="0"/>
        <w:adjustRightInd w:val="0"/>
        <w:spacing w:line="560" w:lineRule="exact"/>
        <w:ind w:firstLine="640"/>
        <w:rPr>
          <w:rFonts w:ascii="仿宋_GB2312" w:eastAsia="仿宋_GB2312" w:cs="仿宋_GB2312"/>
          <w:color w:val="000000"/>
          <w:sz w:val="32"/>
          <w:szCs w:val="32"/>
        </w:rPr>
      </w:pPr>
      <w:r>
        <w:rPr>
          <w:rFonts w:hint="eastAsia" w:ascii="仿宋_GB2312" w:eastAsia="仿宋_GB2312" w:cs="仿宋_GB2312"/>
          <w:color w:val="000000"/>
          <w:sz w:val="32"/>
          <w:szCs w:val="32"/>
        </w:rPr>
        <w:t>（4）教育支出——教育费附加安排的支出——其他教育费附加安排的支出。年初预算为0万元，支出决算为</w:t>
      </w:r>
      <w:r>
        <w:rPr>
          <w:rFonts w:ascii="仿宋_GB2312" w:eastAsia="仿宋_GB2312" w:cs="仿宋_GB2312"/>
          <w:color w:val="000000"/>
          <w:sz w:val="32"/>
          <w:szCs w:val="32"/>
        </w:rPr>
        <w:t>283.73</w:t>
      </w:r>
      <w:r>
        <w:rPr>
          <w:rFonts w:hint="eastAsia" w:ascii="仿宋_GB2312" w:eastAsia="仿宋_GB2312" w:cs="仿宋_GB2312"/>
          <w:color w:val="000000"/>
          <w:sz w:val="32"/>
          <w:szCs w:val="32"/>
        </w:rPr>
        <w:t>万元。</w:t>
      </w:r>
    </w:p>
    <w:p>
      <w:pPr>
        <w:autoSpaceDE w:val="0"/>
        <w:autoSpaceDN w:val="0"/>
        <w:adjustRightInd w:val="0"/>
        <w:spacing w:line="560" w:lineRule="exact"/>
        <w:ind w:firstLine="640"/>
        <w:rPr>
          <w:rFonts w:ascii="仿宋_GB2312" w:eastAsia="仿宋_GB2312" w:cs="仿宋_GB2312"/>
          <w:color w:val="000000"/>
          <w:sz w:val="32"/>
          <w:szCs w:val="32"/>
        </w:rPr>
      </w:pPr>
      <w:r>
        <w:rPr>
          <w:rFonts w:hint="eastAsia" w:ascii="仿宋_GB2312" w:eastAsia="仿宋_GB2312" w:cs="仿宋_GB2312"/>
          <w:color w:val="000000"/>
          <w:sz w:val="32"/>
          <w:szCs w:val="32"/>
        </w:rPr>
        <w:t>（5）教育支出——其他教育支出——其他教育支出。年初预算为0万元，支出决算为</w:t>
      </w:r>
      <w:r>
        <w:rPr>
          <w:rFonts w:ascii="仿宋_GB2312" w:eastAsia="仿宋_GB2312" w:cs="仿宋_GB2312"/>
          <w:color w:val="000000"/>
          <w:sz w:val="32"/>
          <w:szCs w:val="32"/>
        </w:rPr>
        <w:t>934.50</w:t>
      </w:r>
      <w:r>
        <w:rPr>
          <w:rFonts w:hint="eastAsia" w:ascii="仿宋_GB2312" w:eastAsia="仿宋_GB2312" w:cs="仿宋_GB2312"/>
          <w:color w:val="000000"/>
          <w:sz w:val="32"/>
          <w:szCs w:val="32"/>
        </w:rPr>
        <w:t>万元。</w:t>
      </w:r>
    </w:p>
    <w:p>
      <w:pPr>
        <w:autoSpaceDE w:val="0"/>
        <w:autoSpaceDN w:val="0"/>
        <w:adjustRightInd w:val="0"/>
        <w:spacing w:line="560" w:lineRule="exact"/>
        <w:ind w:firstLine="640"/>
        <w:rPr>
          <w:rFonts w:ascii="仿宋_GB2312" w:eastAsia="仿宋_GB2312" w:cs="仿宋_GB2312"/>
          <w:color w:val="000000"/>
          <w:sz w:val="32"/>
          <w:szCs w:val="32"/>
        </w:rPr>
      </w:pPr>
      <w:r>
        <w:rPr>
          <w:rFonts w:hint="eastAsia" w:ascii="仿宋_GB2312" w:eastAsia="仿宋_GB2312" w:cs="仿宋_GB2312"/>
          <w:color w:val="000000"/>
          <w:sz w:val="32"/>
          <w:szCs w:val="32"/>
        </w:rPr>
        <w:t>（6）科学技术支出——应用研究——社会公益研究。年初预算为0万元，支出决算为</w:t>
      </w:r>
      <w:r>
        <w:rPr>
          <w:rFonts w:ascii="仿宋_GB2312" w:eastAsia="仿宋_GB2312" w:cs="仿宋_GB2312"/>
          <w:color w:val="000000"/>
          <w:sz w:val="32"/>
          <w:szCs w:val="32"/>
        </w:rPr>
        <w:t>53.61</w:t>
      </w:r>
      <w:r>
        <w:rPr>
          <w:rFonts w:hint="eastAsia" w:ascii="仿宋_GB2312" w:eastAsia="仿宋_GB2312" w:cs="仿宋_GB2312"/>
          <w:color w:val="000000"/>
          <w:sz w:val="32"/>
          <w:szCs w:val="32"/>
        </w:rPr>
        <w:t>万元。</w:t>
      </w:r>
    </w:p>
    <w:p>
      <w:pPr>
        <w:autoSpaceDE w:val="0"/>
        <w:autoSpaceDN w:val="0"/>
        <w:adjustRightInd w:val="0"/>
        <w:spacing w:line="560" w:lineRule="exact"/>
        <w:ind w:firstLine="640"/>
        <w:rPr>
          <w:rFonts w:ascii="仿宋_GB2312" w:eastAsia="仿宋_GB2312" w:cs="仿宋_GB2312"/>
          <w:color w:val="000000"/>
          <w:sz w:val="32"/>
          <w:szCs w:val="32"/>
        </w:rPr>
      </w:pPr>
      <w:r>
        <w:rPr>
          <w:rFonts w:hint="eastAsia" w:ascii="仿宋_GB2312" w:eastAsia="仿宋_GB2312" w:cs="仿宋_GB2312"/>
          <w:color w:val="000000"/>
          <w:sz w:val="32"/>
          <w:szCs w:val="32"/>
        </w:rPr>
        <w:t>（7）农林水支出——扶贫——其他扶贫。年初预算为0万元，支出决算为</w:t>
      </w:r>
      <w:r>
        <w:rPr>
          <w:rFonts w:ascii="仿宋_GB2312" w:eastAsia="仿宋_GB2312" w:cs="仿宋_GB2312"/>
          <w:color w:val="000000"/>
          <w:sz w:val="32"/>
          <w:szCs w:val="32"/>
        </w:rPr>
        <w:t>3.00</w:t>
      </w:r>
      <w:r>
        <w:rPr>
          <w:rFonts w:hint="eastAsia" w:ascii="仿宋_GB2312" w:eastAsia="仿宋_GB2312" w:cs="仿宋_GB2312"/>
          <w:color w:val="000000"/>
          <w:sz w:val="32"/>
          <w:szCs w:val="32"/>
        </w:rPr>
        <w:t>万元。</w:t>
      </w:r>
    </w:p>
    <w:p>
      <w:pPr>
        <w:autoSpaceDE w:val="0"/>
        <w:autoSpaceDN w:val="0"/>
        <w:adjustRightInd w:val="0"/>
        <w:spacing w:line="560" w:lineRule="exact"/>
        <w:ind w:firstLine="640"/>
        <w:rPr>
          <w:rFonts w:ascii="仿宋_GB2312" w:hAnsi="Times New Roman" w:eastAsia="仿宋_GB2312" w:cs="仿宋_GB2312"/>
          <w:color w:val="000000"/>
          <w:sz w:val="32"/>
          <w:szCs w:val="32"/>
        </w:rPr>
      </w:pPr>
      <w:r>
        <w:rPr>
          <w:rFonts w:hint="eastAsia" w:ascii="仿宋_GB2312" w:eastAsia="仿宋_GB2312" w:cs="仿宋_GB2312"/>
          <w:color w:val="000000"/>
          <w:sz w:val="32"/>
          <w:szCs w:val="32"/>
        </w:rPr>
        <w:t>（8）住房保障支出——住房改革支——住房公积金。</w:t>
      </w:r>
      <w:r>
        <w:rPr>
          <w:rFonts w:hint="eastAsia" w:ascii="仿宋_GB2312" w:hAnsi="Times New Roman" w:eastAsia="仿宋_GB2312" w:cs="仿宋_GB2312"/>
          <w:color w:val="000000"/>
          <w:sz w:val="32"/>
          <w:szCs w:val="32"/>
        </w:rPr>
        <w:t>年初预算为</w:t>
      </w:r>
      <w:r>
        <w:rPr>
          <w:rFonts w:ascii="仿宋_GB2312" w:hAnsi="Times New Roman" w:eastAsia="仿宋_GB2312" w:cs="仿宋_GB2312"/>
          <w:color w:val="000000"/>
          <w:sz w:val="32"/>
          <w:szCs w:val="32"/>
        </w:rPr>
        <w:t>702.29</w:t>
      </w:r>
      <w:r>
        <w:rPr>
          <w:rFonts w:hint="eastAsia" w:ascii="仿宋_GB2312" w:hAnsi="Times New Roman" w:eastAsia="仿宋_GB2312" w:cs="仿宋_GB2312"/>
          <w:color w:val="000000"/>
          <w:sz w:val="32"/>
          <w:szCs w:val="32"/>
        </w:rPr>
        <w:t>万元，支出决算为</w:t>
      </w:r>
      <w:r>
        <w:rPr>
          <w:rFonts w:ascii="仿宋_GB2312" w:hAnsi="Times New Roman" w:eastAsia="仿宋_GB2312" w:cs="仿宋_GB2312"/>
          <w:color w:val="000000"/>
          <w:sz w:val="32"/>
          <w:szCs w:val="32"/>
        </w:rPr>
        <w:t>690.68</w:t>
      </w:r>
      <w:r>
        <w:rPr>
          <w:rFonts w:hint="eastAsia" w:ascii="仿宋_GB2312" w:hAnsi="Times New Roman" w:eastAsia="仿宋_GB2312" w:cs="仿宋_GB2312"/>
          <w:color w:val="000000"/>
          <w:sz w:val="32"/>
          <w:szCs w:val="32"/>
        </w:rPr>
        <w:t>万元，减少</w:t>
      </w:r>
      <w:r>
        <w:rPr>
          <w:rFonts w:ascii="仿宋_GB2312" w:hAnsi="Times New Roman" w:eastAsia="仿宋_GB2312" w:cs="仿宋_GB2312"/>
          <w:color w:val="000000"/>
          <w:sz w:val="32"/>
          <w:szCs w:val="32"/>
        </w:rPr>
        <w:t>1.7%</w:t>
      </w:r>
      <w:r>
        <w:rPr>
          <w:rFonts w:hint="eastAsia" w:ascii="仿宋_GB2312" w:hAnsi="Times New Roman" w:eastAsia="仿宋_GB2312" w:cs="仿宋_GB2312"/>
          <w:color w:val="000000"/>
          <w:sz w:val="32"/>
          <w:szCs w:val="32"/>
        </w:rPr>
        <w:t>。</w:t>
      </w:r>
    </w:p>
    <w:p>
      <w:pPr>
        <w:autoSpaceDE w:val="0"/>
        <w:autoSpaceDN w:val="0"/>
        <w:adjustRightInd w:val="0"/>
        <w:spacing w:line="560" w:lineRule="exact"/>
        <w:ind w:firstLine="640"/>
        <w:rPr>
          <w:rFonts w:ascii="Times New Roman" w:hAnsi="Times New Roman" w:eastAsia="仿宋_GB2312" w:cs="Times New Roman"/>
          <w:color w:val="000000"/>
          <w:sz w:val="32"/>
          <w:szCs w:val="32"/>
        </w:rPr>
      </w:pPr>
      <w:r>
        <w:rPr>
          <w:rFonts w:hint="eastAsia" w:ascii="仿宋_GB2312" w:hAnsi="Times New Roman" w:eastAsia="仿宋_GB2312" w:cs="仿宋_GB2312"/>
          <w:color w:val="000000"/>
          <w:sz w:val="32"/>
          <w:szCs w:val="32"/>
        </w:rPr>
        <w:t>（六）</w:t>
      </w:r>
      <w:r>
        <w:rPr>
          <w:rFonts w:hint="eastAsia" w:ascii="仿宋_GB2312" w:hAnsi="Times New Roman" w:eastAsia="仿宋_GB2312" w:cs="仿宋_GB2312"/>
          <w:sz w:val="32"/>
          <w:szCs w:val="32"/>
          <w:lang w:val="zh-CN"/>
        </w:rPr>
        <w:t>铜仁职业技术学院</w:t>
      </w:r>
      <w:r>
        <w:rPr>
          <w:rFonts w:ascii="仿宋_GB2312" w:hAnsi="Times New Roman" w:eastAsia="仿宋_GB2312" w:cs="仿宋_GB2312"/>
          <w:color w:val="000000"/>
          <w:sz w:val="32"/>
          <w:szCs w:val="32"/>
        </w:rPr>
        <w:t>2016</w:t>
      </w:r>
      <w:r>
        <w:rPr>
          <w:rFonts w:hint="eastAsia" w:ascii="仿宋_GB2312" w:hAnsi="Times New Roman" w:eastAsia="仿宋_GB2312" w:cs="仿宋_GB2312"/>
          <w:color w:val="000000"/>
          <w:sz w:val="32"/>
          <w:szCs w:val="32"/>
        </w:rPr>
        <w:t>年度一般公共预算财政拨款基本支出决算情况说明</w:t>
      </w:r>
    </w:p>
    <w:p>
      <w:pPr>
        <w:autoSpaceDE w:val="0"/>
        <w:autoSpaceDN w:val="0"/>
        <w:adjustRightInd w:val="0"/>
        <w:spacing w:line="560" w:lineRule="exact"/>
        <w:ind w:firstLine="640"/>
        <w:rPr>
          <w:rFonts w:ascii="仿宋_GB2312" w:hAnsi="Times New Roman" w:eastAsia="仿宋_GB2312" w:cs="仿宋_GB2312"/>
          <w:sz w:val="32"/>
          <w:szCs w:val="32"/>
          <w:lang w:val="zh-CN"/>
        </w:rPr>
      </w:pPr>
      <w:r>
        <w:rPr>
          <w:rFonts w:hint="eastAsia" w:ascii="仿宋_GB2312" w:hAnsi="Times New Roman" w:eastAsia="仿宋_GB2312" w:cs="仿宋_GB2312"/>
          <w:sz w:val="32"/>
          <w:szCs w:val="32"/>
          <w:lang w:val="zh-CN"/>
        </w:rPr>
        <w:t>铜仁职业技术学院</w:t>
      </w:r>
      <w:r>
        <w:rPr>
          <w:rFonts w:ascii="仿宋_GB2312" w:hAnsi="Times New Roman" w:eastAsia="仿宋_GB2312" w:cs="仿宋_GB2312"/>
          <w:color w:val="000000"/>
          <w:sz w:val="32"/>
          <w:szCs w:val="32"/>
        </w:rPr>
        <w:t>2016</w:t>
      </w:r>
      <w:r>
        <w:rPr>
          <w:rFonts w:hint="eastAsia" w:ascii="仿宋_GB2312" w:hAnsi="Times New Roman" w:eastAsia="仿宋_GB2312" w:cs="仿宋_GB2312"/>
          <w:color w:val="000000"/>
          <w:sz w:val="32"/>
          <w:szCs w:val="32"/>
        </w:rPr>
        <w:t>年度一般公共预算财政拨款基本支出</w:t>
      </w:r>
      <w:r>
        <w:rPr>
          <w:rFonts w:ascii="仿宋_GB2312" w:hAnsi="Times New Roman" w:eastAsia="仿宋_GB2312" w:cs="仿宋_GB2312"/>
          <w:color w:val="000000"/>
          <w:sz w:val="32"/>
          <w:szCs w:val="32"/>
        </w:rPr>
        <w:t>9,705.51</w:t>
      </w:r>
      <w:r>
        <w:rPr>
          <w:rFonts w:hint="eastAsia" w:ascii="仿宋_GB2312" w:hAnsi="Times New Roman" w:eastAsia="仿宋_GB2312" w:cs="仿宋_GB2312"/>
          <w:color w:val="000000"/>
          <w:sz w:val="32"/>
          <w:szCs w:val="32"/>
        </w:rPr>
        <w:t>万元，其中：人员经费</w:t>
      </w:r>
      <w:r>
        <w:rPr>
          <w:rFonts w:ascii="仿宋_GB2312" w:hAnsi="Times New Roman" w:eastAsia="仿宋_GB2312" w:cs="仿宋_GB2312"/>
          <w:color w:val="000000"/>
          <w:sz w:val="32"/>
          <w:szCs w:val="32"/>
        </w:rPr>
        <w:t>9,084.67</w:t>
      </w:r>
      <w:r>
        <w:rPr>
          <w:rFonts w:hint="eastAsia" w:ascii="仿宋_GB2312" w:hAnsi="Times New Roman" w:eastAsia="仿宋_GB2312" w:cs="仿宋_GB2312"/>
          <w:color w:val="000000"/>
          <w:sz w:val="32"/>
          <w:szCs w:val="32"/>
        </w:rPr>
        <w:t>万元，主要包括：基本工资</w:t>
      </w:r>
      <w:r>
        <w:rPr>
          <w:rFonts w:ascii="仿宋_GB2312" w:hAnsi="Times New Roman" w:eastAsia="仿宋_GB2312" w:cs="仿宋_GB2312"/>
          <w:color w:val="000000"/>
          <w:sz w:val="32"/>
          <w:szCs w:val="32"/>
        </w:rPr>
        <w:t>4246.93</w:t>
      </w:r>
      <w:r>
        <w:rPr>
          <w:rFonts w:hint="eastAsia" w:ascii="仿宋_GB2312" w:hAnsi="Times New Roman" w:eastAsia="仿宋_GB2312" w:cs="仿宋_GB2312"/>
          <w:color w:val="000000"/>
          <w:sz w:val="32"/>
          <w:szCs w:val="32"/>
        </w:rPr>
        <w:t>万元、津贴补贴</w:t>
      </w:r>
      <w:r>
        <w:rPr>
          <w:rFonts w:ascii="仿宋_GB2312" w:hAnsi="Times New Roman" w:eastAsia="仿宋_GB2312" w:cs="仿宋_GB2312"/>
          <w:color w:val="000000"/>
          <w:sz w:val="32"/>
          <w:szCs w:val="32"/>
        </w:rPr>
        <w:t>9.53</w:t>
      </w:r>
      <w:r>
        <w:rPr>
          <w:rFonts w:hint="eastAsia" w:ascii="仿宋_GB2312" w:hAnsi="Times New Roman" w:eastAsia="仿宋_GB2312" w:cs="仿宋_GB2312"/>
          <w:color w:val="000000"/>
          <w:sz w:val="32"/>
          <w:szCs w:val="32"/>
        </w:rPr>
        <w:t>万元</w:t>
      </w:r>
      <w:r>
        <w:rPr>
          <w:rFonts w:hint="eastAsia" w:ascii="仿宋_GB2312" w:hAnsi="Times New Roman" w:eastAsia="仿宋_GB2312" w:cs="仿宋_GB2312"/>
          <w:sz w:val="32"/>
          <w:szCs w:val="32"/>
          <w:lang w:val="zh-CN"/>
        </w:rPr>
        <w:t>、其他社会保障缴费</w:t>
      </w:r>
      <w:r>
        <w:rPr>
          <w:rFonts w:ascii="仿宋_GB2312" w:hAnsi="Times New Roman" w:eastAsia="仿宋_GB2312" w:cs="仿宋_GB2312"/>
          <w:sz w:val="32"/>
          <w:szCs w:val="32"/>
          <w:lang w:val="zh-CN"/>
        </w:rPr>
        <w:t>437.66</w:t>
      </w:r>
      <w:r>
        <w:rPr>
          <w:rFonts w:hint="eastAsia" w:ascii="仿宋_GB2312" w:hAnsi="Times New Roman" w:eastAsia="仿宋_GB2312" w:cs="仿宋_GB2312"/>
          <w:sz w:val="32"/>
          <w:szCs w:val="32"/>
          <w:lang w:val="zh-CN"/>
        </w:rPr>
        <w:t>万元、绩效工资</w:t>
      </w:r>
      <w:r>
        <w:rPr>
          <w:rFonts w:ascii="仿宋_GB2312" w:hAnsi="Times New Roman" w:eastAsia="仿宋_GB2312" w:cs="仿宋_GB2312"/>
          <w:sz w:val="32"/>
          <w:szCs w:val="32"/>
          <w:lang w:val="zh-CN"/>
        </w:rPr>
        <w:t>1199.61</w:t>
      </w:r>
      <w:r>
        <w:rPr>
          <w:rFonts w:hint="eastAsia" w:ascii="仿宋_GB2312" w:hAnsi="Times New Roman" w:eastAsia="仿宋_GB2312" w:cs="仿宋_GB2312"/>
          <w:sz w:val="32"/>
          <w:szCs w:val="32"/>
          <w:lang w:val="zh-CN"/>
        </w:rPr>
        <w:t>万元、基本养老保险缴费</w:t>
      </w:r>
      <w:r>
        <w:rPr>
          <w:rFonts w:ascii="仿宋_GB2312" w:hAnsi="Times New Roman" w:eastAsia="仿宋_GB2312" w:cs="仿宋_GB2312"/>
          <w:sz w:val="32"/>
          <w:szCs w:val="32"/>
          <w:lang w:val="zh-CN"/>
        </w:rPr>
        <w:t>371.92</w:t>
      </w:r>
      <w:r>
        <w:rPr>
          <w:rFonts w:hint="eastAsia" w:ascii="仿宋_GB2312" w:hAnsi="Times New Roman" w:eastAsia="仿宋_GB2312" w:cs="仿宋_GB2312"/>
          <w:sz w:val="32"/>
          <w:szCs w:val="32"/>
          <w:lang w:val="zh-CN"/>
        </w:rPr>
        <w:t>万元、职业年金缴费</w:t>
      </w:r>
      <w:r>
        <w:rPr>
          <w:rFonts w:ascii="仿宋_GB2312" w:hAnsi="Times New Roman" w:eastAsia="仿宋_GB2312" w:cs="仿宋_GB2312"/>
          <w:sz w:val="32"/>
          <w:szCs w:val="32"/>
          <w:lang w:val="zh-CN"/>
        </w:rPr>
        <w:t>186.20</w:t>
      </w:r>
      <w:r>
        <w:rPr>
          <w:rFonts w:hint="eastAsia" w:ascii="仿宋_GB2312" w:hAnsi="Times New Roman" w:eastAsia="仿宋_GB2312" w:cs="仿宋_GB2312"/>
          <w:sz w:val="32"/>
          <w:szCs w:val="32"/>
          <w:lang w:val="zh-CN"/>
        </w:rPr>
        <w:t>万元、离休费</w:t>
      </w:r>
      <w:r>
        <w:rPr>
          <w:rFonts w:ascii="仿宋_GB2312" w:hAnsi="Times New Roman" w:eastAsia="仿宋_GB2312" w:cs="仿宋_GB2312"/>
          <w:sz w:val="32"/>
          <w:szCs w:val="32"/>
          <w:lang w:val="zh-CN"/>
        </w:rPr>
        <w:t>73.87</w:t>
      </w:r>
      <w:r>
        <w:rPr>
          <w:rFonts w:hint="eastAsia" w:ascii="仿宋_GB2312" w:hAnsi="Times New Roman" w:eastAsia="仿宋_GB2312" w:cs="仿宋_GB2312"/>
          <w:sz w:val="32"/>
          <w:szCs w:val="32"/>
          <w:lang w:val="zh-CN"/>
        </w:rPr>
        <w:t>万元、退休费</w:t>
      </w:r>
      <w:r>
        <w:rPr>
          <w:rFonts w:ascii="仿宋_GB2312" w:hAnsi="Times New Roman" w:eastAsia="仿宋_GB2312" w:cs="仿宋_GB2312"/>
          <w:sz w:val="32"/>
          <w:szCs w:val="32"/>
          <w:lang w:val="zh-CN"/>
        </w:rPr>
        <w:t>1684.87</w:t>
      </w:r>
      <w:r>
        <w:rPr>
          <w:rFonts w:hint="eastAsia" w:ascii="仿宋_GB2312" w:hAnsi="Times New Roman" w:eastAsia="仿宋_GB2312" w:cs="仿宋_GB2312"/>
          <w:sz w:val="32"/>
          <w:szCs w:val="32"/>
          <w:lang w:val="zh-CN"/>
        </w:rPr>
        <w:t>万元、抚恤金</w:t>
      </w:r>
      <w:r>
        <w:rPr>
          <w:rFonts w:ascii="仿宋_GB2312" w:hAnsi="Times New Roman" w:eastAsia="仿宋_GB2312" w:cs="仿宋_GB2312"/>
          <w:sz w:val="32"/>
          <w:szCs w:val="32"/>
          <w:lang w:val="zh-CN"/>
        </w:rPr>
        <w:t>26.54</w:t>
      </w:r>
      <w:r>
        <w:rPr>
          <w:rFonts w:hint="eastAsia" w:ascii="仿宋_GB2312" w:hAnsi="Times New Roman" w:eastAsia="仿宋_GB2312" w:cs="仿宋_GB2312"/>
          <w:sz w:val="32"/>
          <w:szCs w:val="32"/>
          <w:lang w:val="zh-CN"/>
        </w:rPr>
        <w:t>万元、生活补助</w:t>
      </w:r>
      <w:r>
        <w:rPr>
          <w:rFonts w:ascii="仿宋_GB2312" w:hAnsi="Times New Roman" w:eastAsia="仿宋_GB2312" w:cs="仿宋_GB2312"/>
          <w:sz w:val="32"/>
          <w:szCs w:val="32"/>
          <w:lang w:val="zh-CN"/>
        </w:rPr>
        <w:t>62.93</w:t>
      </w:r>
      <w:r>
        <w:rPr>
          <w:rFonts w:hint="eastAsia" w:ascii="仿宋_GB2312" w:hAnsi="Times New Roman" w:eastAsia="仿宋_GB2312" w:cs="仿宋_GB2312"/>
          <w:sz w:val="32"/>
          <w:szCs w:val="32"/>
          <w:lang w:val="zh-CN"/>
        </w:rPr>
        <w:t>万元、助学金</w:t>
      </w:r>
      <w:r>
        <w:rPr>
          <w:rFonts w:ascii="仿宋_GB2312" w:hAnsi="Times New Roman" w:eastAsia="仿宋_GB2312" w:cs="仿宋_GB2312"/>
          <w:sz w:val="32"/>
          <w:szCs w:val="32"/>
          <w:lang w:val="zh-CN"/>
        </w:rPr>
        <w:t>4.99</w:t>
      </w:r>
      <w:r>
        <w:rPr>
          <w:rFonts w:hint="eastAsia" w:ascii="仿宋_GB2312" w:hAnsi="Times New Roman" w:eastAsia="仿宋_GB2312" w:cs="仿宋_GB2312"/>
          <w:sz w:val="32"/>
          <w:szCs w:val="32"/>
          <w:lang w:val="zh-CN"/>
        </w:rPr>
        <w:t>万元、奖励金</w:t>
      </w:r>
      <w:r>
        <w:rPr>
          <w:rFonts w:ascii="仿宋_GB2312" w:hAnsi="Times New Roman" w:eastAsia="仿宋_GB2312" w:cs="仿宋_GB2312"/>
          <w:sz w:val="32"/>
          <w:szCs w:val="32"/>
          <w:lang w:val="zh-CN"/>
        </w:rPr>
        <w:t>0.1</w:t>
      </w:r>
      <w:r>
        <w:rPr>
          <w:rFonts w:hint="eastAsia" w:ascii="仿宋_GB2312" w:hAnsi="Times New Roman" w:eastAsia="仿宋_GB2312" w:cs="仿宋_GB2312"/>
          <w:sz w:val="32"/>
          <w:szCs w:val="32"/>
          <w:lang w:val="zh-CN"/>
        </w:rPr>
        <w:t>万元、住房公积金</w:t>
      </w:r>
      <w:r>
        <w:rPr>
          <w:rFonts w:ascii="仿宋_GB2312" w:hAnsi="Times New Roman" w:eastAsia="仿宋_GB2312" w:cs="仿宋_GB2312"/>
          <w:sz w:val="32"/>
          <w:szCs w:val="32"/>
          <w:lang w:val="zh-CN"/>
        </w:rPr>
        <w:t>690.68</w:t>
      </w:r>
      <w:r>
        <w:rPr>
          <w:rFonts w:hint="eastAsia" w:ascii="仿宋_GB2312" w:hAnsi="Times New Roman" w:eastAsia="仿宋_GB2312" w:cs="仿宋_GB2312"/>
          <w:sz w:val="32"/>
          <w:szCs w:val="32"/>
          <w:lang w:val="zh-CN"/>
        </w:rPr>
        <w:t>万元、购房补贴</w:t>
      </w:r>
      <w:r>
        <w:rPr>
          <w:rFonts w:ascii="仿宋_GB2312" w:hAnsi="Times New Roman" w:eastAsia="仿宋_GB2312" w:cs="仿宋_GB2312"/>
          <w:sz w:val="32"/>
          <w:szCs w:val="32"/>
          <w:lang w:val="zh-CN"/>
        </w:rPr>
        <w:t>35</w:t>
      </w:r>
      <w:r>
        <w:rPr>
          <w:rFonts w:hint="eastAsia" w:ascii="仿宋_GB2312" w:hAnsi="Times New Roman" w:eastAsia="仿宋_GB2312" w:cs="仿宋_GB2312"/>
          <w:sz w:val="32"/>
          <w:szCs w:val="32"/>
          <w:lang w:val="zh-CN"/>
        </w:rPr>
        <w:t>万元、其他对个人和家庭的补助支出</w:t>
      </w:r>
      <w:r>
        <w:rPr>
          <w:rFonts w:ascii="仿宋_GB2312" w:hAnsi="Times New Roman" w:eastAsia="仿宋_GB2312" w:cs="仿宋_GB2312"/>
          <w:sz w:val="32"/>
          <w:szCs w:val="32"/>
          <w:lang w:val="zh-CN"/>
        </w:rPr>
        <w:t>53.84</w:t>
      </w:r>
      <w:r>
        <w:rPr>
          <w:rFonts w:hint="eastAsia" w:ascii="仿宋_GB2312" w:hAnsi="Times New Roman" w:eastAsia="仿宋_GB2312" w:cs="仿宋_GB2312"/>
          <w:sz w:val="32"/>
          <w:szCs w:val="32"/>
          <w:lang w:val="zh-CN"/>
        </w:rPr>
        <w:t>万元；公用经费</w:t>
      </w:r>
      <w:r>
        <w:rPr>
          <w:rFonts w:ascii="仿宋_GB2312" w:hAnsi="Times New Roman" w:eastAsia="仿宋_GB2312" w:cs="仿宋_GB2312"/>
          <w:sz w:val="32"/>
          <w:szCs w:val="32"/>
          <w:lang w:val="zh-CN"/>
        </w:rPr>
        <w:t>620.84</w:t>
      </w:r>
      <w:r>
        <w:rPr>
          <w:rFonts w:hint="eastAsia" w:ascii="仿宋_GB2312" w:hAnsi="Times New Roman" w:eastAsia="仿宋_GB2312" w:cs="仿宋_GB2312"/>
          <w:sz w:val="32"/>
          <w:szCs w:val="32"/>
          <w:lang w:val="zh-CN"/>
        </w:rPr>
        <w:t>万元，主要包括：办公费</w:t>
      </w:r>
      <w:r>
        <w:rPr>
          <w:rFonts w:ascii="仿宋_GB2312" w:hAnsi="Times New Roman" w:eastAsia="仿宋_GB2312" w:cs="仿宋_GB2312"/>
          <w:sz w:val="32"/>
          <w:szCs w:val="32"/>
          <w:lang w:val="zh-CN"/>
        </w:rPr>
        <w:t>18.28</w:t>
      </w:r>
      <w:r>
        <w:rPr>
          <w:rFonts w:hint="eastAsia" w:ascii="仿宋_GB2312" w:hAnsi="Times New Roman" w:eastAsia="仿宋_GB2312" w:cs="仿宋_GB2312"/>
          <w:sz w:val="32"/>
          <w:szCs w:val="32"/>
          <w:lang w:val="zh-CN"/>
        </w:rPr>
        <w:t>万元、印刷费</w:t>
      </w:r>
      <w:r>
        <w:rPr>
          <w:rFonts w:ascii="仿宋_GB2312" w:hAnsi="Times New Roman" w:eastAsia="仿宋_GB2312" w:cs="仿宋_GB2312"/>
          <w:sz w:val="32"/>
          <w:szCs w:val="32"/>
          <w:lang w:val="zh-CN"/>
        </w:rPr>
        <w:t>1.73</w:t>
      </w:r>
      <w:r>
        <w:rPr>
          <w:rFonts w:hint="eastAsia" w:ascii="仿宋_GB2312" w:hAnsi="Times New Roman" w:eastAsia="仿宋_GB2312" w:cs="仿宋_GB2312"/>
          <w:sz w:val="32"/>
          <w:szCs w:val="32"/>
          <w:lang w:val="zh-CN"/>
        </w:rPr>
        <w:t>万元、手续费</w:t>
      </w:r>
      <w:r>
        <w:rPr>
          <w:rFonts w:ascii="仿宋_GB2312" w:hAnsi="Times New Roman" w:eastAsia="仿宋_GB2312" w:cs="仿宋_GB2312"/>
          <w:sz w:val="32"/>
          <w:szCs w:val="32"/>
          <w:lang w:val="zh-CN"/>
        </w:rPr>
        <w:t>0.5</w:t>
      </w:r>
      <w:r>
        <w:rPr>
          <w:rFonts w:hint="eastAsia" w:ascii="仿宋_GB2312" w:hAnsi="Times New Roman" w:eastAsia="仿宋_GB2312" w:cs="仿宋_GB2312"/>
          <w:sz w:val="32"/>
          <w:szCs w:val="32"/>
          <w:lang w:val="zh-CN"/>
        </w:rPr>
        <w:t>万元、邮电费</w:t>
      </w:r>
      <w:r>
        <w:rPr>
          <w:rFonts w:ascii="仿宋_GB2312" w:hAnsi="Times New Roman" w:eastAsia="仿宋_GB2312" w:cs="仿宋_GB2312"/>
          <w:sz w:val="32"/>
          <w:szCs w:val="32"/>
          <w:lang w:val="zh-CN"/>
        </w:rPr>
        <w:t>102.32</w:t>
      </w:r>
      <w:r>
        <w:rPr>
          <w:rFonts w:hint="eastAsia" w:ascii="仿宋_GB2312" w:hAnsi="Times New Roman" w:eastAsia="仿宋_GB2312" w:cs="仿宋_GB2312"/>
          <w:sz w:val="32"/>
          <w:szCs w:val="32"/>
          <w:lang w:val="zh-CN"/>
        </w:rPr>
        <w:t>万元、物业管理费</w:t>
      </w:r>
      <w:r>
        <w:rPr>
          <w:rFonts w:ascii="仿宋_GB2312" w:hAnsi="Times New Roman" w:eastAsia="仿宋_GB2312" w:cs="仿宋_GB2312"/>
          <w:sz w:val="32"/>
          <w:szCs w:val="32"/>
          <w:lang w:val="zh-CN"/>
        </w:rPr>
        <w:t>1.75</w:t>
      </w:r>
      <w:r>
        <w:rPr>
          <w:rFonts w:hint="eastAsia" w:ascii="仿宋_GB2312" w:hAnsi="Times New Roman" w:eastAsia="仿宋_GB2312" w:cs="仿宋_GB2312"/>
          <w:sz w:val="32"/>
          <w:szCs w:val="32"/>
          <w:lang w:val="zh-CN"/>
        </w:rPr>
        <w:t>万元、差旅费</w:t>
      </w:r>
      <w:r>
        <w:rPr>
          <w:rFonts w:ascii="仿宋_GB2312" w:hAnsi="Times New Roman" w:eastAsia="仿宋_GB2312" w:cs="仿宋_GB2312"/>
          <w:sz w:val="32"/>
          <w:szCs w:val="32"/>
          <w:lang w:val="zh-CN"/>
        </w:rPr>
        <w:t>64.59</w:t>
      </w:r>
      <w:r>
        <w:rPr>
          <w:rFonts w:hint="eastAsia" w:ascii="仿宋_GB2312" w:hAnsi="Times New Roman" w:eastAsia="仿宋_GB2312" w:cs="仿宋_GB2312"/>
          <w:sz w:val="32"/>
          <w:szCs w:val="32"/>
          <w:lang w:val="zh-CN"/>
        </w:rPr>
        <w:t>万元、维修（护）费</w:t>
      </w:r>
      <w:r>
        <w:rPr>
          <w:rFonts w:ascii="仿宋_GB2312" w:hAnsi="Times New Roman" w:eastAsia="仿宋_GB2312" w:cs="仿宋_GB2312"/>
          <w:sz w:val="32"/>
          <w:szCs w:val="32"/>
          <w:lang w:val="zh-CN"/>
        </w:rPr>
        <w:t>26.85</w:t>
      </w:r>
      <w:r>
        <w:rPr>
          <w:rFonts w:hint="eastAsia" w:ascii="仿宋_GB2312" w:hAnsi="Times New Roman" w:eastAsia="仿宋_GB2312" w:cs="仿宋_GB2312"/>
          <w:sz w:val="32"/>
          <w:szCs w:val="32"/>
          <w:lang w:val="zh-CN"/>
        </w:rPr>
        <w:t>万元、租赁费</w:t>
      </w:r>
      <w:r>
        <w:rPr>
          <w:rFonts w:ascii="仿宋_GB2312" w:hAnsi="Times New Roman" w:eastAsia="仿宋_GB2312" w:cs="仿宋_GB2312"/>
          <w:sz w:val="32"/>
          <w:szCs w:val="32"/>
          <w:lang w:val="zh-CN"/>
        </w:rPr>
        <w:t>2.71</w:t>
      </w:r>
      <w:r>
        <w:rPr>
          <w:rFonts w:hint="eastAsia" w:ascii="仿宋_GB2312" w:hAnsi="Times New Roman" w:eastAsia="仿宋_GB2312" w:cs="仿宋_GB2312"/>
          <w:sz w:val="32"/>
          <w:szCs w:val="32"/>
          <w:lang w:val="zh-CN"/>
        </w:rPr>
        <w:t>、培训费</w:t>
      </w:r>
      <w:r>
        <w:rPr>
          <w:rFonts w:ascii="仿宋_GB2312" w:hAnsi="Times New Roman" w:eastAsia="仿宋_GB2312" w:cs="仿宋_GB2312"/>
          <w:sz w:val="32"/>
          <w:szCs w:val="32"/>
          <w:lang w:val="zh-CN"/>
        </w:rPr>
        <w:t>26.5</w:t>
      </w:r>
      <w:r>
        <w:rPr>
          <w:rFonts w:hint="eastAsia" w:ascii="仿宋_GB2312" w:hAnsi="Times New Roman" w:eastAsia="仿宋_GB2312" w:cs="仿宋_GB2312"/>
          <w:sz w:val="32"/>
          <w:szCs w:val="32"/>
          <w:lang w:val="zh-CN"/>
        </w:rPr>
        <w:t>万元、专用材料费</w:t>
      </w:r>
      <w:r>
        <w:rPr>
          <w:rFonts w:ascii="仿宋_GB2312" w:hAnsi="Times New Roman" w:eastAsia="仿宋_GB2312" w:cs="仿宋_GB2312"/>
          <w:sz w:val="32"/>
          <w:szCs w:val="32"/>
          <w:lang w:val="zh-CN"/>
        </w:rPr>
        <w:t>19.16</w:t>
      </w:r>
      <w:r>
        <w:rPr>
          <w:rFonts w:hint="eastAsia" w:ascii="仿宋_GB2312" w:hAnsi="Times New Roman" w:eastAsia="仿宋_GB2312" w:cs="仿宋_GB2312"/>
          <w:sz w:val="32"/>
          <w:szCs w:val="32"/>
          <w:lang w:val="zh-CN"/>
        </w:rPr>
        <w:t>万元、劳务费</w:t>
      </w:r>
      <w:r>
        <w:rPr>
          <w:rFonts w:ascii="仿宋_GB2312" w:hAnsi="Times New Roman" w:eastAsia="仿宋_GB2312" w:cs="仿宋_GB2312"/>
          <w:sz w:val="32"/>
          <w:szCs w:val="32"/>
          <w:lang w:val="zh-CN"/>
        </w:rPr>
        <w:t>44.45</w:t>
      </w:r>
      <w:r>
        <w:rPr>
          <w:rFonts w:hint="eastAsia" w:ascii="仿宋_GB2312" w:hAnsi="Times New Roman" w:eastAsia="仿宋_GB2312" w:cs="仿宋_GB2312"/>
          <w:sz w:val="32"/>
          <w:szCs w:val="32"/>
          <w:lang w:val="zh-CN"/>
        </w:rPr>
        <w:t>万元、工会经费</w:t>
      </w:r>
      <w:r>
        <w:rPr>
          <w:rFonts w:ascii="仿宋_GB2312" w:hAnsi="Times New Roman" w:eastAsia="仿宋_GB2312" w:cs="仿宋_GB2312"/>
          <w:sz w:val="32"/>
          <w:szCs w:val="32"/>
          <w:lang w:val="zh-CN"/>
        </w:rPr>
        <w:t>240.27</w:t>
      </w:r>
      <w:r>
        <w:rPr>
          <w:rFonts w:hint="eastAsia" w:ascii="仿宋_GB2312" w:hAnsi="Times New Roman" w:eastAsia="仿宋_GB2312" w:cs="仿宋_GB2312"/>
          <w:sz w:val="32"/>
          <w:szCs w:val="32"/>
          <w:lang w:val="zh-CN"/>
        </w:rPr>
        <w:t>万元、其他商品和服务支出</w:t>
      </w:r>
      <w:r>
        <w:rPr>
          <w:rFonts w:ascii="仿宋_GB2312" w:hAnsi="Times New Roman" w:eastAsia="仿宋_GB2312" w:cs="仿宋_GB2312"/>
          <w:sz w:val="32"/>
          <w:szCs w:val="32"/>
          <w:lang w:val="zh-CN"/>
        </w:rPr>
        <w:t>55.29</w:t>
      </w:r>
      <w:r>
        <w:rPr>
          <w:rFonts w:hint="eastAsia" w:ascii="仿宋_GB2312" w:hAnsi="Times New Roman" w:eastAsia="仿宋_GB2312" w:cs="仿宋_GB2312"/>
          <w:sz w:val="32"/>
          <w:szCs w:val="32"/>
          <w:lang w:val="zh-CN"/>
        </w:rPr>
        <w:t>万元、办公设备购置</w:t>
      </w:r>
      <w:r>
        <w:rPr>
          <w:rFonts w:ascii="仿宋_GB2312" w:hAnsi="Times New Roman" w:eastAsia="仿宋_GB2312" w:cs="仿宋_GB2312"/>
          <w:sz w:val="32"/>
          <w:szCs w:val="32"/>
          <w:lang w:val="zh-CN"/>
        </w:rPr>
        <w:t>6.19</w:t>
      </w:r>
      <w:r>
        <w:rPr>
          <w:rFonts w:hint="eastAsia" w:ascii="仿宋_GB2312" w:hAnsi="Times New Roman" w:eastAsia="仿宋_GB2312" w:cs="仿宋_GB2312"/>
          <w:sz w:val="32"/>
          <w:szCs w:val="32"/>
          <w:lang w:val="zh-CN"/>
        </w:rPr>
        <w:t>万元、专用设备购置</w:t>
      </w:r>
      <w:r>
        <w:rPr>
          <w:rFonts w:ascii="仿宋_GB2312" w:hAnsi="Times New Roman" w:eastAsia="仿宋_GB2312" w:cs="仿宋_GB2312"/>
          <w:sz w:val="32"/>
          <w:szCs w:val="32"/>
          <w:lang w:val="zh-CN"/>
        </w:rPr>
        <w:t>10.2</w:t>
      </w:r>
      <w:r>
        <w:rPr>
          <w:rFonts w:hint="eastAsia" w:ascii="仿宋_GB2312" w:hAnsi="Times New Roman" w:eastAsia="仿宋_GB2312" w:cs="仿宋_GB2312"/>
          <w:sz w:val="32"/>
          <w:szCs w:val="32"/>
          <w:lang w:val="zh-CN"/>
        </w:rPr>
        <w:t>万元、其他资本性支出</w:t>
      </w:r>
      <w:r>
        <w:rPr>
          <w:rFonts w:ascii="仿宋_GB2312" w:hAnsi="Times New Roman" w:eastAsia="仿宋_GB2312" w:cs="仿宋_GB2312"/>
          <w:sz w:val="32"/>
          <w:szCs w:val="32"/>
          <w:lang w:val="zh-CN"/>
        </w:rPr>
        <w:t>0.08</w:t>
      </w:r>
      <w:r>
        <w:rPr>
          <w:rFonts w:hint="eastAsia" w:ascii="仿宋_GB2312" w:hAnsi="Times New Roman" w:eastAsia="仿宋_GB2312" w:cs="仿宋_GB2312"/>
          <w:sz w:val="32"/>
          <w:szCs w:val="32"/>
          <w:lang w:val="zh-CN"/>
        </w:rPr>
        <w:t>万元。</w:t>
      </w:r>
    </w:p>
    <w:p>
      <w:pPr>
        <w:autoSpaceDE w:val="0"/>
        <w:autoSpaceDN w:val="0"/>
        <w:adjustRightInd w:val="0"/>
        <w:spacing w:line="560" w:lineRule="exact"/>
        <w:ind w:firstLine="640"/>
        <w:rPr>
          <w:rFonts w:eastAsia="仿宋_GB2312" w:cs="Calibri"/>
          <w:color w:val="000000"/>
          <w:sz w:val="32"/>
          <w:szCs w:val="32"/>
        </w:rPr>
      </w:pPr>
      <w:r>
        <w:rPr>
          <w:rFonts w:hint="eastAsia" w:ascii="仿宋_GB2312" w:eastAsia="仿宋_GB2312" w:cs="仿宋_GB2312"/>
          <w:color w:val="000000"/>
          <w:sz w:val="32"/>
          <w:szCs w:val="32"/>
        </w:rPr>
        <w:t>（七）</w:t>
      </w:r>
      <w:r>
        <w:rPr>
          <w:rFonts w:hint="eastAsia" w:ascii="仿宋_GB2312" w:hAnsi="Times New Roman" w:eastAsia="仿宋_GB2312" w:cs="仿宋_GB2312"/>
          <w:sz w:val="32"/>
          <w:szCs w:val="32"/>
          <w:lang w:val="zh-CN"/>
        </w:rPr>
        <w:t>铜仁职业技术学院</w:t>
      </w:r>
      <w:r>
        <w:rPr>
          <w:rFonts w:ascii="仿宋_GB2312" w:eastAsia="仿宋_GB2312" w:cs="仿宋_GB2312"/>
          <w:color w:val="000000"/>
          <w:sz w:val="32"/>
          <w:szCs w:val="32"/>
        </w:rPr>
        <w:t>2016</w:t>
      </w:r>
      <w:r>
        <w:rPr>
          <w:rFonts w:hint="eastAsia" w:ascii="仿宋_GB2312" w:eastAsia="仿宋_GB2312" w:cs="仿宋_GB2312"/>
          <w:color w:val="000000"/>
          <w:sz w:val="32"/>
          <w:szCs w:val="32"/>
        </w:rPr>
        <w:t>年度一般公共预算财政拨款</w:t>
      </w:r>
      <w:r>
        <w:rPr>
          <w:rFonts w:eastAsia="仿宋_GB2312" w:cs="Calibri"/>
          <w:color w:val="000000"/>
          <w:sz w:val="32"/>
          <w:szCs w:val="32"/>
        </w:rPr>
        <w:t>“</w:t>
      </w:r>
      <w:r>
        <w:rPr>
          <w:rFonts w:hint="eastAsia" w:ascii="仿宋_GB2312" w:eastAsia="仿宋_GB2312" w:cs="仿宋_GB2312"/>
          <w:color w:val="000000"/>
          <w:sz w:val="32"/>
          <w:szCs w:val="32"/>
        </w:rPr>
        <w:t>三公</w:t>
      </w:r>
      <w:r>
        <w:rPr>
          <w:rFonts w:eastAsia="仿宋_GB2312" w:cs="Calibri"/>
          <w:color w:val="000000"/>
          <w:sz w:val="32"/>
          <w:szCs w:val="32"/>
        </w:rPr>
        <w:t>”</w:t>
      </w:r>
      <w:r>
        <w:rPr>
          <w:rFonts w:hint="eastAsia" w:ascii="仿宋_GB2312" w:eastAsia="仿宋_GB2312" w:cs="仿宋_GB2312"/>
          <w:color w:val="000000"/>
          <w:sz w:val="32"/>
          <w:szCs w:val="32"/>
        </w:rPr>
        <w:t>经费支出决算情况说明</w:t>
      </w:r>
    </w:p>
    <w:p>
      <w:pPr>
        <w:autoSpaceDE w:val="0"/>
        <w:autoSpaceDN w:val="0"/>
        <w:adjustRightInd w:val="0"/>
        <w:spacing w:line="560" w:lineRule="exact"/>
        <w:ind w:firstLine="640"/>
        <w:rPr>
          <w:rFonts w:ascii="仿宋_GB2312" w:hAnsi="宋体" w:eastAsia="仿宋_GB2312" w:cs="仿宋_GB2312"/>
          <w:color w:val="000000"/>
          <w:sz w:val="32"/>
          <w:szCs w:val="32"/>
        </w:rPr>
      </w:pPr>
      <w:r>
        <w:rPr>
          <w:rFonts w:ascii="仿宋_GB2312" w:hAnsi="宋体" w:eastAsia="仿宋_GB2312" w:cs="仿宋_GB2312"/>
          <w:color w:val="000000"/>
          <w:sz w:val="32"/>
          <w:szCs w:val="32"/>
        </w:rPr>
        <w:t>2016</w:t>
      </w:r>
      <w:r>
        <w:rPr>
          <w:rFonts w:hint="eastAsia" w:ascii="仿宋_GB2312" w:hAnsi="宋体" w:eastAsia="仿宋_GB2312" w:cs="仿宋_GB2312"/>
          <w:color w:val="000000"/>
          <w:sz w:val="32"/>
          <w:szCs w:val="32"/>
        </w:rPr>
        <w:t>年度一般公共预算财政拨款“三公”经费支出</w:t>
      </w:r>
      <w:r>
        <w:rPr>
          <w:rFonts w:ascii="仿宋_GB2312" w:hAnsi="宋体" w:eastAsia="仿宋_GB2312" w:cs="仿宋_GB2312"/>
          <w:color w:val="000000"/>
          <w:sz w:val="32"/>
          <w:szCs w:val="32"/>
        </w:rPr>
        <w:t>0</w:t>
      </w:r>
      <w:r>
        <w:rPr>
          <w:rFonts w:hint="eastAsia" w:ascii="仿宋_GB2312" w:hAnsi="宋体" w:eastAsia="仿宋_GB2312" w:cs="仿宋_GB2312"/>
          <w:color w:val="000000"/>
          <w:sz w:val="32"/>
          <w:szCs w:val="32"/>
        </w:rPr>
        <w:t>万元。</w:t>
      </w:r>
      <w:r>
        <w:rPr>
          <w:rFonts w:ascii="仿宋_GB2312" w:hAnsi="宋体" w:eastAsia="仿宋_GB2312" w:cs="仿宋_GB2312"/>
          <w:color w:val="000000"/>
          <w:sz w:val="32"/>
          <w:szCs w:val="32"/>
        </w:rPr>
        <w:t>2016</w:t>
      </w:r>
      <w:r>
        <w:rPr>
          <w:rFonts w:hint="eastAsia" w:ascii="仿宋_GB2312" w:hAnsi="宋体" w:eastAsia="仿宋_GB2312" w:cs="仿宋_GB2312"/>
          <w:color w:val="000000"/>
          <w:sz w:val="32"/>
          <w:szCs w:val="32"/>
        </w:rPr>
        <w:t>年我单位三公经费主要是从事业收入中列支。</w:t>
      </w:r>
    </w:p>
    <w:p>
      <w:pPr>
        <w:autoSpaceDE w:val="0"/>
        <w:autoSpaceDN w:val="0"/>
        <w:adjustRightInd w:val="0"/>
        <w:spacing w:line="560" w:lineRule="exact"/>
        <w:ind w:firstLine="640"/>
        <w:rPr>
          <w:rFonts w:ascii="仿宋_GB2312" w:hAnsi="宋体" w:eastAsia="仿宋_GB2312" w:cs="仿宋_GB2312"/>
          <w:color w:val="000000"/>
          <w:sz w:val="32"/>
          <w:szCs w:val="32"/>
        </w:rPr>
      </w:pPr>
      <w:r>
        <w:rPr>
          <w:rFonts w:ascii="仿宋_GB2312" w:hAnsi="宋体" w:eastAsia="仿宋_GB2312" w:cs="仿宋_GB2312"/>
          <w:color w:val="000000"/>
          <w:sz w:val="32"/>
          <w:szCs w:val="32"/>
        </w:rPr>
        <w:t>1</w:t>
      </w:r>
      <w:r>
        <w:rPr>
          <w:rFonts w:hint="eastAsia" w:ascii="仿宋_GB2312" w:hAnsi="宋体" w:eastAsia="仿宋_GB2312" w:cs="仿宋_GB2312"/>
          <w:color w:val="000000"/>
          <w:sz w:val="32"/>
          <w:szCs w:val="32"/>
        </w:rPr>
        <w:t>、因公出国</w:t>
      </w:r>
      <w:r>
        <w:rPr>
          <w:rFonts w:ascii="仿宋_GB2312" w:hAnsi="宋体" w:eastAsia="仿宋_GB2312" w:cs="仿宋_GB2312"/>
          <w:color w:val="000000"/>
          <w:sz w:val="32"/>
          <w:szCs w:val="32"/>
        </w:rPr>
        <w:t>(</w:t>
      </w:r>
      <w:r>
        <w:rPr>
          <w:rFonts w:hint="eastAsia" w:ascii="仿宋_GB2312" w:hAnsi="宋体" w:eastAsia="仿宋_GB2312" w:cs="仿宋_GB2312"/>
          <w:color w:val="000000"/>
          <w:sz w:val="32"/>
          <w:szCs w:val="32"/>
        </w:rPr>
        <w:t>境</w:t>
      </w:r>
      <w:r>
        <w:rPr>
          <w:rFonts w:ascii="仿宋_GB2312" w:hAnsi="宋体" w:eastAsia="仿宋_GB2312" w:cs="仿宋_GB2312"/>
          <w:color w:val="000000"/>
          <w:sz w:val="32"/>
          <w:szCs w:val="32"/>
        </w:rPr>
        <w:t>)</w:t>
      </w:r>
      <w:r>
        <w:rPr>
          <w:rFonts w:hint="eastAsia" w:ascii="仿宋_GB2312" w:hAnsi="宋体" w:eastAsia="仿宋_GB2312" w:cs="仿宋_GB2312"/>
          <w:color w:val="000000"/>
          <w:sz w:val="32"/>
          <w:szCs w:val="32"/>
        </w:rPr>
        <w:t>费</w:t>
      </w:r>
      <w:r>
        <w:rPr>
          <w:rFonts w:ascii="仿宋_GB2312" w:hAnsi="宋体" w:eastAsia="仿宋_GB2312" w:cs="仿宋_GB2312"/>
          <w:color w:val="000000"/>
          <w:sz w:val="32"/>
          <w:szCs w:val="32"/>
        </w:rPr>
        <w:t>0</w:t>
      </w:r>
      <w:r>
        <w:rPr>
          <w:rFonts w:hint="eastAsia" w:ascii="仿宋_GB2312" w:hAnsi="宋体" w:eastAsia="仿宋_GB2312" w:cs="仿宋_GB2312"/>
          <w:color w:val="000000"/>
          <w:sz w:val="32"/>
          <w:szCs w:val="32"/>
        </w:rPr>
        <w:t>万元；</w:t>
      </w:r>
    </w:p>
    <w:p>
      <w:pPr>
        <w:autoSpaceDE w:val="0"/>
        <w:autoSpaceDN w:val="0"/>
        <w:adjustRightInd w:val="0"/>
        <w:spacing w:line="560" w:lineRule="exact"/>
        <w:ind w:firstLine="640" w:firstLineChars="200"/>
        <w:rPr>
          <w:rFonts w:ascii="仿宋_GB2312" w:hAnsi="宋体" w:eastAsia="仿宋_GB2312" w:cs="仿宋_GB2312"/>
          <w:color w:val="000000"/>
          <w:sz w:val="32"/>
          <w:szCs w:val="32"/>
        </w:rPr>
      </w:pPr>
      <w:r>
        <w:rPr>
          <w:rFonts w:ascii="仿宋_GB2312" w:hAnsi="宋体" w:eastAsia="仿宋_GB2312" w:cs="仿宋_GB2312"/>
          <w:color w:val="000000"/>
          <w:sz w:val="32"/>
          <w:szCs w:val="32"/>
        </w:rPr>
        <w:t>2</w:t>
      </w:r>
      <w:r>
        <w:rPr>
          <w:rFonts w:hint="eastAsia" w:ascii="仿宋_GB2312" w:hAnsi="宋体" w:eastAsia="仿宋_GB2312" w:cs="仿宋_GB2312"/>
          <w:color w:val="000000"/>
          <w:sz w:val="32"/>
          <w:szCs w:val="32"/>
        </w:rPr>
        <w:t>、公务用车购置及运行维护费</w:t>
      </w:r>
      <w:r>
        <w:rPr>
          <w:rFonts w:ascii="仿宋_GB2312" w:hAnsi="宋体" w:eastAsia="仿宋_GB2312" w:cs="仿宋_GB2312"/>
          <w:color w:val="000000"/>
          <w:sz w:val="32"/>
          <w:szCs w:val="32"/>
        </w:rPr>
        <w:t>0</w:t>
      </w:r>
      <w:r>
        <w:rPr>
          <w:rFonts w:hint="eastAsia" w:ascii="仿宋_GB2312" w:hAnsi="宋体" w:eastAsia="仿宋_GB2312" w:cs="仿宋_GB2312"/>
          <w:color w:val="000000"/>
          <w:sz w:val="32"/>
          <w:szCs w:val="32"/>
        </w:rPr>
        <w:t>万元；</w:t>
      </w:r>
    </w:p>
    <w:p>
      <w:pPr>
        <w:autoSpaceDE w:val="0"/>
        <w:autoSpaceDN w:val="0"/>
        <w:adjustRightInd w:val="0"/>
        <w:spacing w:line="560" w:lineRule="exact"/>
        <w:ind w:firstLine="640"/>
        <w:rPr>
          <w:rFonts w:ascii="仿宋_GB2312" w:hAnsi="宋体" w:eastAsia="仿宋_GB2312" w:cs="仿宋_GB2312"/>
          <w:color w:val="000000"/>
          <w:sz w:val="32"/>
          <w:szCs w:val="32"/>
        </w:rPr>
      </w:pPr>
      <w:r>
        <w:rPr>
          <w:rFonts w:ascii="仿宋_GB2312" w:eastAsia="仿宋_GB2312" w:cs="仿宋_GB2312"/>
          <w:color w:val="000000"/>
          <w:sz w:val="32"/>
          <w:szCs w:val="32"/>
        </w:rPr>
        <w:t>3</w:t>
      </w:r>
      <w:r>
        <w:rPr>
          <w:rFonts w:hint="eastAsia" w:ascii="仿宋_GB2312" w:eastAsia="仿宋_GB2312" w:cs="仿宋_GB2312"/>
          <w:color w:val="000000"/>
          <w:sz w:val="32"/>
          <w:szCs w:val="32"/>
        </w:rPr>
        <w:t>、</w:t>
      </w:r>
      <w:r>
        <w:rPr>
          <w:rFonts w:hint="eastAsia" w:ascii="仿宋_GB2312" w:hAnsi="宋体" w:eastAsia="仿宋_GB2312" w:cs="仿宋_GB2312"/>
          <w:color w:val="000000"/>
          <w:sz w:val="32"/>
          <w:szCs w:val="32"/>
        </w:rPr>
        <w:t>公务接待费</w:t>
      </w:r>
      <w:r>
        <w:rPr>
          <w:rFonts w:ascii="仿宋_GB2312" w:hAnsi="宋体" w:eastAsia="仿宋_GB2312" w:cs="仿宋_GB2312"/>
          <w:color w:val="000000"/>
          <w:sz w:val="32"/>
          <w:szCs w:val="32"/>
        </w:rPr>
        <w:t>0</w:t>
      </w:r>
      <w:r>
        <w:rPr>
          <w:rFonts w:hint="eastAsia" w:ascii="仿宋_GB2312" w:hAnsi="宋体" w:eastAsia="仿宋_GB2312" w:cs="仿宋_GB2312"/>
          <w:color w:val="000000"/>
          <w:sz w:val="32"/>
          <w:szCs w:val="32"/>
        </w:rPr>
        <w:t>万元。</w:t>
      </w:r>
    </w:p>
    <w:p>
      <w:pPr>
        <w:autoSpaceDE w:val="0"/>
        <w:autoSpaceDN w:val="0"/>
        <w:adjustRightInd w:val="0"/>
        <w:spacing w:line="560" w:lineRule="exact"/>
        <w:ind w:firstLine="640"/>
        <w:rPr>
          <w:rFonts w:ascii="Times New Roman" w:hAnsi="Times New Roman" w:eastAsia="仿宋_GB2312" w:cs="Times New Roman"/>
          <w:color w:val="000000"/>
          <w:sz w:val="32"/>
          <w:szCs w:val="32"/>
        </w:rPr>
      </w:pPr>
      <w:r>
        <w:rPr>
          <w:rFonts w:hint="eastAsia" w:ascii="仿宋_GB2312" w:hAnsi="Times New Roman" w:eastAsia="仿宋_GB2312" w:cs="仿宋_GB2312"/>
          <w:color w:val="000000"/>
          <w:sz w:val="32"/>
          <w:szCs w:val="32"/>
        </w:rPr>
        <w:t>（八）政府性基金预算收入支出决算情况说明</w:t>
      </w:r>
    </w:p>
    <w:p>
      <w:pPr>
        <w:autoSpaceDE w:val="0"/>
        <w:autoSpaceDN w:val="0"/>
        <w:adjustRightInd w:val="0"/>
        <w:spacing w:line="560" w:lineRule="exact"/>
        <w:ind w:firstLine="640"/>
        <w:rPr>
          <w:rFonts w:ascii="仿宋_GB2312" w:hAnsi="Times New Roman" w:eastAsia="仿宋_GB2312" w:cs="仿宋_GB2312"/>
          <w:color w:val="000000"/>
          <w:sz w:val="32"/>
          <w:szCs w:val="32"/>
        </w:rPr>
      </w:pPr>
      <w:r>
        <w:rPr>
          <w:rFonts w:hint="eastAsia" w:ascii="仿宋_GB2312" w:hAnsi="Times New Roman" w:eastAsia="仿宋_GB2312" w:cs="仿宋_GB2312"/>
          <w:sz w:val="32"/>
          <w:szCs w:val="32"/>
          <w:lang w:val="zh-CN"/>
        </w:rPr>
        <w:t>铜仁职业技术学院</w:t>
      </w:r>
      <w:r>
        <w:rPr>
          <w:rFonts w:ascii="仿宋_GB2312" w:hAnsi="Times New Roman" w:eastAsia="仿宋_GB2312" w:cs="仿宋_GB2312"/>
          <w:color w:val="000000"/>
          <w:sz w:val="32"/>
          <w:szCs w:val="32"/>
        </w:rPr>
        <w:t>2016</w:t>
      </w:r>
      <w:r>
        <w:rPr>
          <w:rFonts w:hint="eastAsia" w:ascii="仿宋_GB2312" w:hAnsi="Times New Roman" w:eastAsia="仿宋_GB2312" w:cs="仿宋_GB2312"/>
          <w:color w:val="000000"/>
          <w:sz w:val="32"/>
          <w:szCs w:val="32"/>
        </w:rPr>
        <w:t>年政府性基金预算财政拨款本年收入</w:t>
      </w:r>
      <w:r>
        <w:rPr>
          <w:rFonts w:ascii="仿宋_GB2312" w:hAnsi="Times New Roman" w:eastAsia="仿宋_GB2312" w:cs="仿宋_GB2312"/>
          <w:color w:val="000000"/>
          <w:sz w:val="32"/>
          <w:szCs w:val="32"/>
        </w:rPr>
        <w:t>0</w:t>
      </w:r>
      <w:r>
        <w:rPr>
          <w:rFonts w:hint="eastAsia" w:ascii="仿宋_GB2312" w:hAnsi="Times New Roman" w:eastAsia="仿宋_GB2312" w:cs="仿宋_GB2312"/>
          <w:color w:val="000000"/>
          <w:sz w:val="32"/>
          <w:szCs w:val="32"/>
        </w:rPr>
        <w:t>万元，本年支出</w:t>
      </w:r>
      <w:r>
        <w:rPr>
          <w:rFonts w:ascii="仿宋_GB2312" w:hAnsi="Times New Roman" w:eastAsia="仿宋_GB2312" w:cs="仿宋_GB2312"/>
          <w:color w:val="000000"/>
          <w:sz w:val="32"/>
          <w:szCs w:val="32"/>
        </w:rPr>
        <w:t>0</w:t>
      </w:r>
      <w:r>
        <w:rPr>
          <w:rFonts w:hint="eastAsia" w:ascii="仿宋_GB2312" w:hAnsi="Times New Roman" w:eastAsia="仿宋_GB2312" w:cs="仿宋_GB2312"/>
          <w:color w:val="000000"/>
          <w:sz w:val="32"/>
          <w:szCs w:val="32"/>
        </w:rPr>
        <w:t>万元。</w:t>
      </w:r>
    </w:p>
    <w:p>
      <w:pPr>
        <w:autoSpaceDE w:val="0"/>
        <w:autoSpaceDN w:val="0"/>
        <w:adjustRightInd w:val="0"/>
        <w:spacing w:line="560" w:lineRule="exact"/>
        <w:ind w:firstLine="640"/>
        <w:rPr>
          <w:rFonts w:ascii="Times New Roman" w:hAnsi="Times New Roman" w:eastAsia="仿宋_GB2312" w:cs="Times New Roman"/>
          <w:color w:val="000000"/>
          <w:sz w:val="32"/>
          <w:szCs w:val="32"/>
        </w:rPr>
      </w:pPr>
      <w:r>
        <w:rPr>
          <w:rFonts w:hint="eastAsia" w:ascii="仿宋_GB2312" w:hAnsi="Times New Roman" w:eastAsia="仿宋_GB2312" w:cs="仿宋_GB2312"/>
          <w:color w:val="000000"/>
          <w:sz w:val="32"/>
          <w:szCs w:val="32"/>
        </w:rPr>
        <w:t>（九）其他重要事项的情况说明</w:t>
      </w:r>
    </w:p>
    <w:p>
      <w:pPr>
        <w:autoSpaceDE w:val="0"/>
        <w:autoSpaceDN w:val="0"/>
        <w:adjustRightInd w:val="0"/>
        <w:spacing w:line="560" w:lineRule="exact"/>
        <w:ind w:firstLine="640"/>
        <w:rPr>
          <w:rFonts w:ascii="Times New Roman" w:hAnsi="Times New Roman" w:eastAsia="仿宋_GB2312" w:cs="Times New Roman"/>
          <w:color w:val="000000"/>
          <w:sz w:val="32"/>
          <w:szCs w:val="32"/>
        </w:rPr>
      </w:pPr>
      <w:r>
        <w:rPr>
          <w:rFonts w:ascii="仿宋_GB2312" w:hAnsi="Times New Roman" w:eastAsia="仿宋_GB2312" w:cs="仿宋_GB2312"/>
          <w:color w:val="000000"/>
          <w:sz w:val="32"/>
          <w:szCs w:val="32"/>
        </w:rPr>
        <w:t>1</w:t>
      </w:r>
      <w:r>
        <w:rPr>
          <w:rFonts w:hint="eastAsia" w:ascii="仿宋_GB2312" w:hAnsi="Times New Roman" w:eastAsia="仿宋_GB2312" w:cs="仿宋_GB2312"/>
          <w:color w:val="000000"/>
          <w:sz w:val="32"/>
          <w:szCs w:val="32"/>
        </w:rPr>
        <w:t>、机关运行经费支出情况。</w:t>
      </w:r>
    </w:p>
    <w:p>
      <w:pPr>
        <w:autoSpaceDE w:val="0"/>
        <w:autoSpaceDN w:val="0"/>
        <w:adjustRightInd w:val="0"/>
        <w:spacing w:line="560" w:lineRule="exact"/>
        <w:ind w:firstLine="640"/>
        <w:rPr>
          <w:rFonts w:ascii="Times New Roman" w:hAnsi="Times New Roman" w:eastAsia="仿宋_GB2312" w:cs="Times New Roman"/>
          <w:color w:val="000000"/>
          <w:sz w:val="32"/>
          <w:szCs w:val="32"/>
        </w:rPr>
      </w:pPr>
      <w:r>
        <w:rPr>
          <w:rFonts w:hint="eastAsia" w:ascii="仿宋_GB2312" w:eastAsia="仿宋_GB2312" w:cs="仿宋_GB2312"/>
          <w:color w:val="000000"/>
          <w:sz w:val="32"/>
          <w:szCs w:val="32"/>
        </w:rPr>
        <w:t>铜仁职业技术学院属于事业单位</w:t>
      </w:r>
      <w:r>
        <w:rPr>
          <w:rFonts w:ascii="仿宋_GB2312" w:eastAsia="仿宋_GB2312" w:cs="仿宋_GB2312"/>
          <w:color w:val="000000"/>
          <w:sz w:val="32"/>
          <w:szCs w:val="32"/>
        </w:rPr>
        <w:t>2016</w:t>
      </w:r>
      <w:r>
        <w:rPr>
          <w:rFonts w:hint="eastAsia" w:ascii="仿宋_GB2312" w:eastAsia="仿宋_GB2312" w:cs="仿宋_GB2312"/>
          <w:color w:val="000000"/>
          <w:sz w:val="32"/>
          <w:szCs w:val="32"/>
        </w:rPr>
        <w:t>年机关运行经费支出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p>
    <w:p>
      <w:pPr>
        <w:autoSpaceDE w:val="0"/>
        <w:autoSpaceDN w:val="0"/>
        <w:adjustRightInd w:val="0"/>
        <w:spacing w:line="560" w:lineRule="exact"/>
        <w:ind w:firstLine="640"/>
        <w:rPr>
          <w:rFonts w:ascii="Times New Roman" w:hAnsi="Times New Roman" w:eastAsia="仿宋_GB2312" w:cs="Times New Roman"/>
          <w:color w:val="000000"/>
          <w:sz w:val="32"/>
          <w:szCs w:val="32"/>
        </w:rPr>
      </w:pPr>
      <w:r>
        <w:rPr>
          <w:rFonts w:ascii="仿宋_GB2312" w:hAnsi="Times New Roman" w:eastAsia="仿宋_GB2312" w:cs="仿宋_GB2312"/>
          <w:color w:val="000000"/>
          <w:sz w:val="32"/>
          <w:szCs w:val="32"/>
        </w:rPr>
        <w:t>2</w:t>
      </w:r>
      <w:r>
        <w:rPr>
          <w:rFonts w:hint="eastAsia" w:ascii="仿宋_GB2312" w:hAnsi="Times New Roman" w:eastAsia="仿宋_GB2312" w:cs="仿宋_GB2312"/>
          <w:color w:val="000000"/>
          <w:sz w:val="32"/>
          <w:szCs w:val="32"/>
        </w:rPr>
        <w:t>、政府采购支出情况。</w:t>
      </w:r>
    </w:p>
    <w:p>
      <w:pPr>
        <w:autoSpaceDE w:val="0"/>
        <w:autoSpaceDN w:val="0"/>
        <w:adjustRightInd w:val="0"/>
        <w:spacing w:line="560" w:lineRule="exact"/>
        <w:ind w:firstLine="640"/>
        <w:rPr>
          <w:rFonts w:ascii="Times New Roman" w:hAnsi="Times New Roman" w:eastAsia="仿宋_GB2312" w:cs="Times New Roman"/>
          <w:color w:val="000000"/>
          <w:sz w:val="32"/>
          <w:szCs w:val="32"/>
        </w:rPr>
      </w:pPr>
      <w:r>
        <w:rPr>
          <w:rFonts w:ascii="仿宋_GB2312" w:hAnsi="Times New Roman" w:eastAsia="仿宋_GB2312" w:cs="仿宋_GB2312"/>
          <w:color w:val="000000"/>
          <w:sz w:val="32"/>
          <w:szCs w:val="32"/>
        </w:rPr>
        <w:t>2016</w:t>
      </w:r>
      <w:r>
        <w:rPr>
          <w:rFonts w:hint="eastAsia" w:ascii="仿宋_GB2312" w:hAnsi="Times New Roman" w:eastAsia="仿宋_GB2312" w:cs="仿宋_GB2312"/>
          <w:color w:val="000000"/>
          <w:sz w:val="32"/>
          <w:szCs w:val="32"/>
        </w:rPr>
        <w:t>年</w:t>
      </w:r>
      <w:r>
        <w:rPr>
          <w:rFonts w:hint="eastAsia" w:ascii="仿宋_GB2312" w:hAnsi="Times New Roman" w:eastAsia="仿宋_GB2312" w:cs="仿宋_GB2312"/>
          <w:sz w:val="32"/>
          <w:szCs w:val="32"/>
          <w:lang w:val="zh-CN"/>
        </w:rPr>
        <w:t>铜仁职业技术学院</w:t>
      </w:r>
      <w:r>
        <w:rPr>
          <w:rFonts w:hint="eastAsia" w:ascii="仿宋_GB2312" w:hAnsi="Times New Roman" w:eastAsia="仿宋_GB2312" w:cs="仿宋_GB2312"/>
          <w:color w:val="000000"/>
          <w:sz w:val="32"/>
          <w:szCs w:val="32"/>
        </w:rPr>
        <w:t>政府采购支出总额</w:t>
      </w:r>
      <w:r>
        <w:rPr>
          <w:rFonts w:ascii="仿宋_GB2312" w:hAnsi="Times New Roman" w:eastAsia="仿宋_GB2312" w:cs="仿宋_GB2312"/>
          <w:color w:val="000000"/>
          <w:sz w:val="32"/>
          <w:szCs w:val="32"/>
        </w:rPr>
        <w:t>3618.04</w:t>
      </w:r>
      <w:r>
        <w:rPr>
          <w:rFonts w:hint="eastAsia" w:ascii="仿宋_GB2312" w:hAnsi="Times New Roman" w:eastAsia="仿宋_GB2312" w:cs="仿宋_GB2312"/>
          <w:color w:val="000000"/>
          <w:sz w:val="32"/>
          <w:szCs w:val="32"/>
        </w:rPr>
        <w:t>万元，其中：政府采购货物支出</w:t>
      </w:r>
      <w:r>
        <w:rPr>
          <w:rFonts w:ascii="仿宋_GB2312" w:hAnsi="Times New Roman" w:eastAsia="仿宋_GB2312" w:cs="仿宋_GB2312"/>
          <w:color w:val="000000"/>
          <w:sz w:val="32"/>
          <w:szCs w:val="32"/>
        </w:rPr>
        <w:t>3387.73</w:t>
      </w:r>
      <w:r>
        <w:rPr>
          <w:rFonts w:hint="eastAsia" w:ascii="仿宋_GB2312" w:hAnsi="Times New Roman" w:eastAsia="仿宋_GB2312" w:cs="仿宋_GB2312"/>
          <w:color w:val="000000"/>
          <w:sz w:val="32"/>
          <w:szCs w:val="32"/>
        </w:rPr>
        <w:t>万元、政府采购工程支出</w:t>
      </w:r>
      <w:r>
        <w:rPr>
          <w:rFonts w:ascii="仿宋_GB2312" w:hAnsi="Times New Roman" w:eastAsia="仿宋_GB2312" w:cs="仿宋_GB2312"/>
          <w:color w:val="000000"/>
          <w:sz w:val="32"/>
          <w:szCs w:val="32"/>
        </w:rPr>
        <w:t>133.60</w:t>
      </w:r>
      <w:r>
        <w:rPr>
          <w:rFonts w:hint="eastAsia" w:ascii="仿宋_GB2312" w:hAnsi="Times New Roman" w:eastAsia="仿宋_GB2312" w:cs="仿宋_GB2312"/>
          <w:color w:val="000000"/>
          <w:sz w:val="32"/>
          <w:szCs w:val="32"/>
        </w:rPr>
        <w:t>万元、政府采购服务支出</w:t>
      </w:r>
      <w:r>
        <w:rPr>
          <w:rFonts w:ascii="仿宋_GB2312" w:hAnsi="Times New Roman" w:eastAsia="仿宋_GB2312" w:cs="仿宋_GB2312"/>
          <w:color w:val="000000"/>
          <w:sz w:val="32"/>
          <w:szCs w:val="32"/>
        </w:rPr>
        <w:t>96.71</w:t>
      </w:r>
      <w:r>
        <w:rPr>
          <w:rFonts w:hint="eastAsia" w:ascii="仿宋_GB2312" w:hAnsi="Times New Roman" w:eastAsia="仿宋_GB2312" w:cs="仿宋_GB2312"/>
          <w:color w:val="000000"/>
          <w:sz w:val="32"/>
          <w:szCs w:val="32"/>
        </w:rPr>
        <w:t>万元。</w:t>
      </w:r>
    </w:p>
    <w:p>
      <w:pPr>
        <w:autoSpaceDE w:val="0"/>
        <w:autoSpaceDN w:val="0"/>
        <w:adjustRightInd w:val="0"/>
        <w:spacing w:line="560" w:lineRule="exact"/>
        <w:ind w:firstLine="640"/>
        <w:rPr>
          <w:rFonts w:ascii="Times New Roman" w:hAnsi="Times New Roman" w:eastAsia="仿宋_GB2312" w:cs="Times New Roman"/>
          <w:color w:val="000000"/>
          <w:sz w:val="32"/>
          <w:szCs w:val="32"/>
        </w:rPr>
      </w:pPr>
      <w:r>
        <w:rPr>
          <w:rFonts w:ascii="仿宋_GB2312" w:hAnsi="Times New Roman" w:eastAsia="仿宋_GB2312" w:cs="仿宋_GB2312"/>
          <w:color w:val="000000"/>
          <w:sz w:val="32"/>
          <w:szCs w:val="32"/>
        </w:rPr>
        <w:t>3</w:t>
      </w:r>
      <w:r>
        <w:rPr>
          <w:rFonts w:hint="eastAsia" w:ascii="仿宋_GB2312" w:hAnsi="Times New Roman" w:eastAsia="仿宋_GB2312" w:cs="仿宋_GB2312"/>
          <w:color w:val="000000"/>
          <w:sz w:val="32"/>
          <w:szCs w:val="32"/>
        </w:rPr>
        <w:t>、国有资产占用情况。</w:t>
      </w:r>
    </w:p>
    <w:p>
      <w:pPr>
        <w:autoSpaceDE w:val="0"/>
        <w:autoSpaceDN w:val="0"/>
        <w:adjustRightInd w:val="0"/>
        <w:spacing w:line="560" w:lineRule="exact"/>
        <w:ind w:firstLine="640"/>
        <w:rPr>
          <w:rFonts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截至</w:t>
      </w:r>
      <w:r>
        <w:rPr>
          <w:rFonts w:ascii="仿宋_GB2312" w:hAnsi="Times New Roman" w:eastAsia="仿宋_GB2312" w:cs="仿宋_GB2312"/>
          <w:color w:val="000000"/>
          <w:sz w:val="32"/>
          <w:szCs w:val="32"/>
        </w:rPr>
        <w:t>2016</w:t>
      </w:r>
      <w:r>
        <w:rPr>
          <w:rFonts w:hint="eastAsia" w:ascii="仿宋_GB2312" w:hAnsi="Times New Roman" w:eastAsia="仿宋_GB2312" w:cs="仿宋_GB2312"/>
          <w:color w:val="000000"/>
          <w:sz w:val="32"/>
          <w:szCs w:val="32"/>
        </w:rPr>
        <w:t>年</w:t>
      </w:r>
      <w:r>
        <w:rPr>
          <w:rFonts w:ascii="仿宋_GB2312" w:hAnsi="Times New Roman" w:eastAsia="仿宋_GB2312" w:cs="仿宋_GB2312"/>
          <w:color w:val="000000"/>
          <w:sz w:val="32"/>
          <w:szCs w:val="32"/>
        </w:rPr>
        <w:t>12</w:t>
      </w:r>
      <w:r>
        <w:rPr>
          <w:rFonts w:hint="eastAsia" w:ascii="仿宋_GB2312" w:hAnsi="Times New Roman" w:eastAsia="仿宋_GB2312" w:cs="仿宋_GB2312"/>
          <w:color w:val="000000"/>
          <w:sz w:val="32"/>
          <w:szCs w:val="32"/>
        </w:rPr>
        <w:t>月</w:t>
      </w:r>
      <w:r>
        <w:rPr>
          <w:rFonts w:ascii="仿宋_GB2312" w:hAnsi="Times New Roman" w:eastAsia="仿宋_GB2312" w:cs="仿宋_GB2312"/>
          <w:color w:val="000000"/>
          <w:sz w:val="32"/>
          <w:szCs w:val="32"/>
        </w:rPr>
        <w:t>31</w:t>
      </w:r>
      <w:r>
        <w:rPr>
          <w:rFonts w:hint="eastAsia" w:ascii="仿宋_GB2312" w:hAnsi="Times New Roman" w:eastAsia="仿宋_GB2312" w:cs="仿宋_GB2312"/>
          <w:color w:val="000000"/>
          <w:sz w:val="32"/>
          <w:szCs w:val="32"/>
        </w:rPr>
        <w:t>日，贵州省</w:t>
      </w:r>
      <w:r>
        <w:rPr>
          <w:rFonts w:hint="eastAsia" w:ascii="仿宋_GB2312" w:hAnsi="Times New Roman" w:eastAsia="仿宋_GB2312" w:cs="仿宋_GB2312"/>
          <w:sz w:val="32"/>
          <w:szCs w:val="32"/>
          <w:lang w:val="zh-CN"/>
        </w:rPr>
        <w:t>铜仁职业技术学院</w:t>
      </w:r>
      <w:r>
        <w:rPr>
          <w:rFonts w:hint="eastAsia" w:ascii="仿宋_GB2312" w:hAnsi="Times New Roman" w:eastAsia="仿宋_GB2312" w:cs="仿宋_GB2312"/>
          <w:color w:val="000000"/>
          <w:sz w:val="32"/>
          <w:szCs w:val="32"/>
        </w:rPr>
        <w:t>共有车辆</w:t>
      </w:r>
      <w:r>
        <w:rPr>
          <w:rFonts w:ascii="仿宋_GB2312" w:hAnsi="Times New Roman" w:eastAsia="仿宋_GB2312" w:cs="仿宋_GB2312"/>
          <w:color w:val="000000"/>
          <w:sz w:val="32"/>
          <w:szCs w:val="32"/>
        </w:rPr>
        <w:t>15</w:t>
      </w:r>
      <w:r>
        <w:rPr>
          <w:rFonts w:hint="eastAsia" w:ascii="仿宋_GB2312" w:hAnsi="Times New Roman" w:eastAsia="仿宋_GB2312" w:cs="仿宋_GB2312"/>
          <w:color w:val="000000"/>
          <w:sz w:val="32"/>
          <w:szCs w:val="32"/>
        </w:rPr>
        <w:t>辆，其中，一般公务用车</w:t>
      </w:r>
      <w:r>
        <w:rPr>
          <w:rFonts w:ascii="仿宋_GB2312" w:hAnsi="Times New Roman" w:eastAsia="仿宋_GB2312" w:cs="仿宋_GB2312"/>
          <w:color w:val="000000"/>
          <w:sz w:val="32"/>
          <w:szCs w:val="32"/>
        </w:rPr>
        <w:t>15</w:t>
      </w:r>
      <w:r>
        <w:rPr>
          <w:rFonts w:hint="eastAsia" w:ascii="仿宋_GB2312" w:hAnsi="Times New Roman" w:eastAsia="仿宋_GB2312" w:cs="仿宋_GB2312"/>
          <w:color w:val="000000"/>
          <w:sz w:val="32"/>
          <w:szCs w:val="32"/>
        </w:rPr>
        <w:t>辆；单位价值</w:t>
      </w:r>
      <w:r>
        <w:rPr>
          <w:rFonts w:ascii="仿宋_GB2312" w:hAnsi="Times New Roman" w:eastAsia="仿宋_GB2312" w:cs="仿宋_GB2312"/>
          <w:color w:val="000000"/>
          <w:sz w:val="32"/>
          <w:szCs w:val="32"/>
        </w:rPr>
        <w:t>200</w:t>
      </w:r>
      <w:r>
        <w:rPr>
          <w:rFonts w:hint="eastAsia" w:ascii="仿宋_GB2312" w:hAnsi="Times New Roman" w:eastAsia="仿宋_GB2312" w:cs="仿宋_GB2312"/>
          <w:color w:val="000000"/>
          <w:sz w:val="32"/>
          <w:szCs w:val="32"/>
        </w:rPr>
        <w:t>万元以上大型设备</w:t>
      </w:r>
      <w:r>
        <w:rPr>
          <w:rFonts w:ascii="仿宋_GB2312" w:hAnsi="Times New Roman" w:eastAsia="仿宋_GB2312" w:cs="仿宋_GB2312"/>
          <w:color w:val="000000"/>
          <w:sz w:val="32"/>
          <w:szCs w:val="32"/>
        </w:rPr>
        <w:t>0</w:t>
      </w:r>
      <w:r>
        <w:rPr>
          <w:rFonts w:hint="eastAsia" w:ascii="仿宋_GB2312" w:hAnsi="Times New Roman" w:eastAsia="仿宋_GB2312" w:cs="仿宋_GB2312"/>
          <w:color w:val="000000"/>
          <w:sz w:val="32"/>
          <w:szCs w:val="32"/>
        </w:rPr>
        <w:t>台（套）。</w:t>
      </w:r>
    </w:p>
    <w:p>
      <w:pPr>
        <w:autoSpaceDE w:val="0"/>
        <w:autoSpaceDN w:val="0"/>
        <w:adjustRightInd w:val="0"/>
        <w:spacing w:line="560" w:lineRule="exact"/>
        <w:ind w:firstLine="640"/>
        <w:rPr>
          <w:rFonts w:ascii="仿宋_GB2312" w:hAnsi="Times New Roman" w:eastAsia="仿宋_GB2312" w:cs="仿宋_GB2312"/>
          <w:color w:val="000000"/>
          <w:sz w:val="32"/>
          <w:szCs w:val="32"/>
        </w:rPr>
      </w:pPr>
      <w:r>
        <w:rPr>
          <w:rFonts w:ascii="仿宋_GB2312" w:hAnsi="Times New Roman" w:eastAsia="仿宋_GB2312" w:cs="仿宋_GB2312"/>
          <w:color w:val="000000"/>
          <w:sz w:val="32"/>
          <w:szCs w:val="32"/>
        </w:rPr>
        <w:t>4</w:t>
      </w:r>
      <w:r>
        <w:rPr>
          <w:rFonts w:hint="eastAsia" w:ascii="仿宋_GB2312" w:hAnsi="Times New Roman" w:eastAsia="仿宋_GB2312" w:cs="仿宋_GB2312"/>
          <w:color w:val="000000"/>
          <w:sz w:val="32"/>
          <w:szCs w:val="32"/>
        </w:rPr>
        <w:t>、预算绩效管理工作开展情况</w:t>
      </w:r>
    </w:p>
    <w:p>
      <w:pPr>
        <w:autoSpaceDE w:val="0"/>
        <w:autoSpaceDN w:val="0"/>
        <w:adjustRightInd w:val="0"/>
        <w:spacing w:line="560" w:lineRule="exact"/>
        <w:ind w:left="477" w:firstLine="643"/>
        <w:rPr>
          <w:rFonts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2016年没有开展此项工作。</w:t>
      </w:r>
    </w:p>
    <w:p>
      <w:pPr>
        <w:autoSpaceDE w:val="0"/>
        <w:autoSpaceDN w:val="0"/>
        <w:adjustRightInd w:val="0"/>
        <w:spacing w:line="560" w:lineRule="exact"/>
        <w:ind w:firstLine="643" w:firstLineChars="200"/>
        <w:rPr>
          <w:rFonts w:eastAsia="黑体" w:cs="Times New Roman"/>
          <w:b/>
          <w:bCs/>
          <w:sz w:val="32"/>
          <w:szCs w:val="32"/>
        </w:rPr>
      </w:pPr>
      <w:r>
        <w:rPr>
          <w:rFonts w:hint="eastAsia" w:ascii="黑体" w:eastAsia="黑体" w:cs="黑体"/>
          <w:b/>
          <w:bCs/>
          <w:sz w:val="32"/>
          <w:szCs w:val="32"/>
        </w:rPr>
        <w:t>四、名词解释</w:t>
      </w:r>
    </w:p>
    <w:p>
      <w:pPr>
        <w:autoSpaceDE w:val="0"/>
        <w:autoSpaceDN w:val="0"/>
        <w:adjustRightInd w:val="0"/>
        <w:spacing w:line="560" w:lineRule="exact"/>
        <w:ind w:firstLine="640"/>
        <w:rPr>
          <w:rFonts w:ascii="仿宋_GB2312" w:eastAsia="仿宋_GB2312" w:cs="仿宋_GB2312"/>
          <w:color w:val="000000"/>
          <w:sz w:val="32"/>
          <w:szCs w:val="32"/>
        </w:rPr>
      </w:pPr>
      <w:r>
        <w:rPr>
          <w:rFonts w:hint="eastAsia" w:ascii="仿宋_GB2312" w:eastAsia="仿宋_GB2312" w:cs="仿宋_GB2312"/>
          <w:color w:val="000000"/>
          <w:sz w:val="32"/>
          <w:szCs w:val="32"/>
        </w:rPr>
        <w:t>（一）财政补助收入</w:t>
      </w:r>
      <w:r>
        <w:rPr>
          <w:rFonts w:ascii="仿宋_GB2312" w:eastAsia="仿宋_GB2312" w:cs="仿宋_GB2312"/>
          <w:color w:val="000000"/>
          <w:sz w:val="32"/>
          <w:szCs w:val="32"/>
        </w:rPr>
        <w:t>:</w:t>
      </w:r>
      <w:r>
        <w:rPr>
          <w:rFonts w:hint="eastAsia" w:ascii="仿宋_GB2312" w:eastAsia="仿宋_GB2312" w:cs="仿宋_GB2312"/>
          <w:color w:val="000000"/>
          <w:sz w:val="32"/>
          <w:szCs w:val="32"/>
        </w:rPr>
        <w:t>指从同级财政部门取得的各类拨款。包括：基本经费拨款（人员经费拨款、公用经费拨款）和项目经费拨款（科研经费拨款、各类专款等）。</w:t>
      </w:r>
    </w:p>
    <w:p>
      <w:pPr>
        <w:autoSpaceDE w:val="0"/>
        <w:autoSpaceDN w:val="0"/>
        <w:adjustRightInd w:val="0"/>
        <w:spacing w:line="560" w:lineRule="exact"/>
        <w:ind w:firstLine="640"/>
        <w:rPr>
          <w:rFonts w:ascii="仿宋_GB2312" w:eastAsia="仿宋_GB2312" w:cs="仿宋_GB2312"/>
          <w:color w:val="000000"/>
          <w:sz w:val="32"/>
          <w:szCs w:val="32"/>
        </w:rPr>
      </w:pPr>
      <w:r>
        <w:rPr>
          <w:rFonts w:hint="eastAsia" w:ascii="仿宋_GB2312" w:eastAsia="仿宋_GB2312" w:cs="仿宋_GB2312"/>
          <w:color w:val="000000"/>
          <w:sz w:val="32"/>
          <w:szCs w:val="32"/>
        </w:rPr>
        <w:t>（二）教育事业收入</w:t>
      </w:r>
      <w:r>
        <w:rPr>
          <w:rFonts w:ascii="仿宋_GB2312" w:eastAsia="仿宋_GB2312" w:cs="仿宋_GB2312"/>
          <w:color w:val="000000"/>
          <w:sz w:val="32"/>
          <w:szCs w:val="32"/>
        </w:rPr>
        <w:t>:</w:t>
      </w:r>
      <w:r>
        <w:rPr>
          <w:rFonts w:hint="eastAsia" w:ascii="仿宋_GB2312" w:eastAsia="仿宋_GB2312" w:cs="仿宋_GB2312"/>
          <w:color w:val="000000"/>
          <w:sz w:val="32"/>
          <w:szCs w:val="32"/>
        </w:rPr>
        <w:t>指核算高等学校开展教学及其辅助活动取得的收入。包括：通过学历和非学历教育向学生个人或者单位收取的学费、住宿费、委托培养费、考试考务费、培训费和其他教育事业收入。</w:t>
      </w:r>
    </w:p>
    <w:p>
      <w:pPr>
        <w:autoSpaceDE w:val="0"/>
        <w:autoSpaceDN w:val="0"/>
        <w:adjustRightInd w:val="0"/>
        <w:spacing w:line="560" w:lineRule="exact"/>
        <w:ind w:firstLine="640"/>
        <w:rPr>
          <w:rFonts w:ascii="仿宋_GB2312" w:eastAsia="仿宋_GB2312" w:cs="仿宋_GB2312"/>
          <w:color w:val="000000"/>
          <w:sz w:val="32"/>
          <w:szCs w:val="32"/>
        </w:rPr>
      </w:pPr>
      <w:r>
        <w:rPr>
          <w:rFonts w:hint="eastAsia" w:ascii="仿宋_GB2312" w:eastAsia="仿宋_GB2312" w:cs="仿宋_GB2312"/>
          <w:color w:val="000000"/>
          <w:sz w:val="32"/>
          <w:szCs w:val="32"/>
        </w:rPr>
        <w:t>（三）科研事业收入</w:t>
      </w:r>
      <w:r>
        <w:rPr>
          <w:rFonts w:ascii="仿宋_GB2312" w:eastAsia="仿宋_GB2312" w:cs="仿宋_GB2312"/>
          <w:color w:val="000000"/>
          <w:sz w:val="32"/>
          <w:szCs w:val="32"/>
        </w:rPr>
        <w:t>:</w:t>
      </w:r>
      <w:r>
        <w:rPr>
          <w:rFonts w:hint="eastAsia" w:ascii="仿宋_GB2312" w:eastAsia="仿宋_GB2312" w:cs="仿宋_GB2312"/>
          <w:color w:val="000000"/>
          <w:sz w:val="32"/>
          <w:szCs w:val="32"/>
        </w:rPr>
        <w:t>指核算高等学校开展科研及其辅助活动取得的收入。包括：通过承接科研项目、开展科研协作、转化科技成果、进行科技咨询等取得的收入。</w:t>
      </w:r>
    </w:p>
    <w:p>
      <w:pPr>
        <w:autoSpaceDE w:val="0"/>
        <w:autoSpaceDN w:val="0"/>
        <w:adjustRightInd w:val="0"/>
        <w:spacing w:line="560" w:lineRule="exact"/>
        <w:ind w:firstLine="640"/>
        <w:rPr>
          <w:rFonts w:ascii="仿宋_GB2312" w:eastAsia="仿宋_GB2312" w:cs="仿宋_GB2312"/>
          <w:color w:val="000000"/>
          <w:sz w:val="32"/>
          <w:szCs w:val="32"/>
        </w:rPr>
      </w:pPr>
      <w:r>
        <w:rPr>
          <w:rFonts w:hint="eastAsia" w:ascii="仿宋_GB2312" w:eastAsia="仿宋_GB2312" w:cs="仿宋_GB2312"/>
          <w:color w:val="000000"/>
          <w:sz w:val="32"/>
          <w:szCs w:val="32"/>
        </w:rPr>
        <w:t>开展科研及其辅助活动从非同级财政部门取得的经费拨款应单设“非同级财政拨款”明细科目进行核算。</w:t>
      </w:r>
    </w:p>
    <w:p>
      <w:pPr>
        <w:autoSpaceDE w:val="0"/>
        <w:autoSpaceDN w:val="0"/>
        <w:adjustRightInd w:val="0"/>
        <w:spacing w:line="560" w:lineRule="exact"/>
        <w:ind w:firstLine="640"/>
        <w:rPr>
          <w:rFonts w:ascii="仿宋_GB2312" w:eastAsia="仿宋_GB2312" w:cs="仿宋_GB2312"/>
          <w:color w:val="000000"/>
          <w:sz w:val="32"/>
          <w:szCs w:val="32"/>
        </w:rPr>
      </w:pPr>
      <w:r>
        <w:rPr>
          <w:rFonts w:hint="eastAsia" w:ascii="仿宋_GB2312" w:eastAsia="仿宋_GB2312" w:cs="仿宋_GB2312"/>
          <w:color w:val="000000"/>
          <w:sz w:val="32"/>
          <w:szCs w:val="32"/>
        </w:rPr>
        <w:t>（三）上级补助收入</w:t>
      </w:r>
      <w:r>
        <w:rPr>
          <w:rFonts w:ascii="仿宋_GB2312" w:eastAsia="仿宋_GB2312" w:cs="仿宋_GB2312"/>
          <w:color w:val="000000"/>
          <w:sz w:val="32"/>
          <w:szCs w:val="32"/>
        </w:rPr>
        <w:t>:</w:t>
      </w:r>
      <w:r>
        <w:rPr>
          <w:rFonts w:hint="eastAsia" w:ascii="仿宋_GB2312" w:eastAsia="仿宋_GB2312" w:cs="仿宋_GB2312"/>
          <w:color w:val="000000"/>
          <w:sz w:val="32"/>
          <w:szCs w:val="32"/>
        </w:rPr>
        <w:t>指是指高等学校从主管部门和上级单位取得的非财政补助收入。</w:t>
      </w:r>
    </w:p>
    <w:p>
      <w:pPr>
        <w:autoSpaceDE w:val="0"/>
        <w:autoSpaceDN w:val="0"/>
        <w:adjustRightInd w:val="0"/>
        <w:spacing w:line="560" w:lineRule="exact"/>
        <w:ind w:firstLine="640"/>
        <w:rPr>
          <w:rFonts w:ascii="仿宋_GB2312" w:eastAsia="仿宋_GB2312" w:cs="仿宋_GB2312"/>
          <w:color w:val="000000"/>
          <w:sz w:val="32"/>
          <w:szCs w:val="32"/>
        </w:rPr>
      </w:pPr>
      <w:r>
        <w:rPr>
          <w:rFonts w:hint="eastAsia" w:ascii="仿宋_GB2312" w:eastAsia="仿宋_GB2312" w:cs="仿宋_GB2312"/>
          <w:color w:val="000000"/>
          <w:sz w:val="32"/>
          <w:szCs w:val="32"/>
        </w:rPr>
        <w:t>（四）附属单位上缴收入</w:t>
      </w:r>
      <w:r>
        <w:rPr>
          <w:rFonts w:ascii="仿宋_GB2312" w:eastAsia="仿宋_GB2312" w:cs="仿宋_GB2312"/>
          <w:color w:val="000000"/>
          <w:sz w:val="32"/>
          <w:szCs w:val="32"/>
        </w:rPr>
        <w:t>:</w:t>
      </w:r>
      <w:r>
        <w:rPr>
          <w:rFonts w:hint="eastAsia" w:ascii="仿宋_GB2312" w:eastAsia="仿宋_GB2312" w:cs="仿宋_GB2312"/>
          <w:color w:val="000000"/>
          <w:sz w:val="32"/>
          <w:szCs w:val="32"/>
        </w:rPr>
        <w:t>指是指高等学校附属独立核算单位按有关规定上缴学校的收入。</w:t>
      </w:r>
    </w:p>
    <w:p>
      <w:pPr>
        <w:autoSpaceDE w:val="0"/>
        <w:autoSpaceDN w:val="0"/>
        <w:adjustRightInd w:val="0"/>
        <w:spacing w:line="560" w:lineRule="exact"/>
        <w:ind w:firstLine="640"/>
        <w:rPr>
          <w:rFonts w:ascii="仿宋_GB2312" w:eastAsia="仿宋_GB2312" w:cs="仿宋_GB2312"/>
          <w:color w:val="000000"/>
          <w:sz w:val="32"/>
          <w:szCs w:val="32"/>
        </w:rPr>
      </w:pPr>
      <w:r>
        <w:rPr>
          <w:rFonts w:hint="eastAsia" w:ascii="仿宋_GB2312" w:eastAsia="仿宋_GB2312" w:cs="仿宋_GB2312"/>
          <w:color w:val="000000"/>
          <w:sz w:val="32"/>
          <w:szCs w:val="32"/>
        </w:rPr>
        <w:t>（五）经营收入</w:t>
      </w:r>
      <w:r>
        <w:rPr>
          <w:rFonts w:ascii="仿宋_GB2312" w:eastAsia="仿宋_GB2312" w:cs="仿宋_GB2312"/>
          <w:color w:val="000000"/>
          <w:sz w:val="32"/>
          <w:szCs w:val="32"/>
        </w:rPr>
        <w:t>:</w:t>
      </w:r>
      <w:r>
        <w:rPr>
          <w:rFonts w:hint="eastAsia" w:ascii="仿宋_GB2312" w:eastAsia="仿宋_GB2312" w:cs="仿宋_GB2312"/>
          <w:color w:val="000000"/>
          <w:sz w:val="32"/>
          <w:szCs w:val="32"/>
        </w:rPr>
        <w:t>指在专业业务活动及其辅助活动之外开展非独立核算经营活动取得的收入。</w:t>
      </w:r>
    </w:p>
    <w:p>
      <w:pPr>
        <w:autoSpaceDE w:val="0"/>
        <w:autoSpaceDN w:val="0"/>
        <w:adjustRightInd w:val="0"/>
        <w:spacing w:line="560" w:lineRule="exact"/>
        <w:ind w:firstLine="640"/>
        <w:rPr>
          <w:rFonts w:ascii="仿宋_GB2312" w:eastAsia="仿宋_GB2312" w:cs="仿宋_GB2312"/>
          <w:color w:val="000000"/>
          <w:sz w:val="32"/>
          <w:szCs w:val="32"/>
        </w:rPr>
      </w:pPr>
      <w:r>
        <w:rPr>
          <w:rFonts w:hint="eastAsia" w:ascii="仿宋_GB2312" w:eastAsia="仿宋_GB2312" w:cs="仿宋_GB2312"/>
          <w:color w:val="000000"/>
          <w:sz w:val="32"/>
          <w:szCs w:val="32"/>
        </w:rPr>
        <w:t>（六）其他收入</w:t>
      </w:r>
      <w:r>
        <w:rPr>
          <w:rFonts w:ascii="仿宋_GB2312" w:eastAsia="仿宋_GB2312" w:cs="仿宋_GB2312"/>
          <w:color w:val="000000"/>
          <w:sz w:val="32"/>
          <w:szCs w:val="32"/>
        </w:rPr>
        <w:t>:</w:t>
      </w:r>
      <w:r>
        <w:rPr>
          <w:rFonts w:hint="eastAsia" w:ascii="仿宋_GB2312" w:eastAsia="仿宋_GB2312" w:cs="仿宋_GB2312"/>
          <w:color w:val="000000"/>
          <w:sz w:val="32"/>
          <w:szCs w:val="32"/>
        </w:rPr>
        <w:t>指核算高等学校除财政补助收入、教育事业收入、科研事业收入、上级补助收入、附属单位上缴收入、经营收入以外的各项收入。包括投资收益、银行存款利息收入、租金收入、捐赠收入、现金盘盈收入、存货盘盈收入、收回已核销应收及预付款项、无法偿付的应付及预收款项等。</w:t>
      </w:r>
    </w:p>
    <w:p>
      <w:pPr>
        <w:autoSpaceDE w:val="0"/>
        <w:autoSpaceDN w:val="0"/>
        <w:adjustRightInd w:val="0"/>
        <w:spacing w:line="560" w:lineRule="exact"/>
        <w:ind w:firstLine="640"/>
        <w:rPr>
          <w:rFonts w:ascii="仿宋_GB2312" w:eastAsia="仿宋_GB2312" w:cs="仿宋_GB2312"/>
          <w:color w:val="000000"/>
          <w:sz w:val="32"/>
          <w:szCs w:val="32"/>
        </w:rPr>
      </w:pPr>
      <w:r>
        <w:rPr>
          <w:rFonts w:hint="eastAsia" w:ascii="仿宋_GB2312" w:eastAsia="仿宋_GB2312" w:cs="仿宋_GB2312"/>
          <w:color w:val="000000"/>
          <w:sz w:val="32"/>
          <w:szCs w:val="32"/>
        </w:rPr>
        <w:t>从非同级财政部门取得的不属于科研收入的经费拨款。</w:t>
      </w:r>
    </w:p>
    <w:p>
      <w:pPr>
        <w:autoSpaceDE w:val="0"/>
        <w:autoSpaceDN w:val="0"/>
        <w:adjustRightInd w:val="0"/>
        <w:spacing w:line="560" w:lineRule="exact"/>
        <w:ind w:firstLine="640"/>
        <w:rPr>
          <w:rFonts w:ascii="仿宋_GB2312" w:eastAsia="仿宋_GB2312" w:cs="仿宋_GB2312"/>
          <w:color w:val="000000"/>
          <w:sz w:val="32"/>
          <w:szCs w:val="32"/>
        </w:rPr>
      </w:pPr>
      <w:r>
        <w:rPr>
          <w:rFonts w:hint="eastAsia" w:ascii="仿宋_GB2312" w:eastAsia="仿宋_GB2312" w:cs="仿宋_GB2312"/>
          <w:color w:val="000000"/>
          <w:sz w:val="32"/>
          <w:szCs w:val="32"/>
        </w:rPr>
        <w:t>（七）教育事业支出：指核算高校开展各类教学活动和教学辅助活动发生的基本支出和项目支出。</w:t>
      </w:r>
    </w:p>
    <w:p>
      <w:pPr>
        <w:autoSpaceDE w:val="0"/>
        <w:autoSpaceDN w:val="0"/>
        <w:adjustRightInd w:val="0"/>
        <w:spacing w:line="560" w:lineRule="exact"/>
        <w:ind w:firstLine="640"/>
        <w:rPr>
          <w:rFonts w:ascii="仿宋_GB2312" w:eastAsia="仿宋_GB2312" w:cs="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rPr>
        <w:t>、教学活动支出是指高等学校各学院、系（含院系下属不单独编列预算的研究所和研究中心，下同）等教学机构，以及校团委、学工部、学生会等各类学生思政教育部门为培养各类学生发生的支出</w:t>
      </w:r>
    </w:p>
    <w:p>
      <w:pPr>
        <w:autoSpaceDE w:val="0"/>
        <w:autoSpaceDN w:val="0"/>
        <w:adjustRightInd w:val="0"/>
        <w:spacing w:line="560" w:lineRule="exact"/>
        <w:ind w:firstLine="640"/>
        <w:rPr>
          <w:rFonts w:ascii="仿宋_GB2312" w:eastAsia="仿宋_GB2312" w:cs="仿宋_GB2312"/>
          <w:color w:val="000000"/>
          <w:sz w:val="32"/>
          <w:szCs w:val="32"/>
        </w:rPr>
      </w:pPr>
      <w:r>
        <w:rPr>
          <w:rFonts w:ascii="仿宋_GB2312" w:eastAsia="仿宋_GB2312" w:cs="仿宋_GB2312"/>
          <w:color w:val="000000"/>
          <w:sz w:val="32"/>
          <w:szCs w:val="32"/>
        </w:rPr>
        <w:t>2</w:t>
      </w:r>
      <w:r>
        <w:rPr>
          <w:rFonts w:hint="eastAsia" w:ascii="仿宋_GB2312" w:eastAsia="仿宋_GB2312" w:cs="仿宋_GB2312"/>
          <w:color w:val="000000"/>
          <w:sz w:val="32"/>
          <w:szCs w:val="32"/>
        </w:rPr>
        <w:t>、教学辅助活动支出是指高等学校信息网络中心、电教中心、测试中心、图书馆、博物馆和档案馆等教学辅助部门发生的支出。</w:t>
      </w:r>
    </w:p>
    <w:p>
      <w:pPr>
        <w:autoSpaceDE w:val="0"/>
        <w:autoSpaceDN w:val="0"/>
        <w:adjustRightInd w:val="0"/>
        <w:spacing w:line="560" w:lineRule="exact"/>
        <w:ind w:firstLine="640"/>
        <w:rPr>
          <w:rFonts w:ascii="仿宋_GB2312" w:eastAsia="仿宋_GB2312" w:cs="仿宋_GB2312"/>
          <w:color w:val="000000"/>
          <w:sz w:val="32"/>
          <w:szCs w:val="32"/>
        </w:rPr>
      </w:pPr>
      <w:r>
        <w:rPr>
          <w:rFonts w:hint="eastAsia" w:ascii="仿宋_GB2312" w:eastAsia="仿宋_GB2312" w:cs="仿宋_GB2312"/>
          <w:color w:val="000000"/>
          <w:sz w:val="32"/>
          <w:szCs w:val="32"/>
        </w:rPr>
        <w:t>（八）科研事业支出：指核算高校开展科研及其辅助活动发生的基本支出和项目支出，包括高等学校在学院、系外单独设立的研究所、研究中心等各类科研机构发生的支出，以及高等学校为完成各项科研任务发生的支出。</w:t>
      </w:r>
    </w:p>
    <w:p>
      <w:pPr>
        <w:autoSpaceDE w:val="0"/>
        <w:autoSpaceDN w:val="0"/>
        <w:adjustRightInd w:val="0"/>
        <w:spacing w:line="560" w:lineRule="exact"/>
        <w:ind w:firstLine="640"/>
        <w:rPr>
          <w:rFonts w:ascii="仿宋_GB2312" w:eastAsia="仿宋_GB2312" w:cs="仿宋_GB2312"/>
          <w:color w:val="000000"/>
          <w:sz w:val="32"/>
          <w:szCs w:val="32"/>
        </w:rPr>
      </w:pPr>
      <w:r>
        <w:rPr>
          <w:rFonts w:hint="eastAsia" w:ascii="仿宋_GB2312" w:eastAsia="仿宋_GB2312" w:cs="仿宋_GB2312"/>
          <w:color w:val="000000"/>
          <w:sz w:val="32"/>
          <w:szCs w:val="32"/>
        </w:rPr>
        <w:t>（九）行政管理支出：指核算高校校级行政管理部门（不含各类学生思政教育部门）开展行政管理活动发生的基本支出和项目支出，以及科学高等学校统一负担的工会经费、诉讼费、中介费、印花税、房产税、车船税等。</w:t>
      </w:r>
    </w:p>
    <w:p>
      <w:pPr>
        <w:autoSpaceDE w:val="0"/>
        <w:autoSpaceDN w:val="0"/>
        <w:adjustRightInd w:val="0"/>
        <w:spacing w:line="560" w:lineRule="exact"/>
        <w:ind w:firstLine="640"/>
        <w:rPr>
          <w:rFonts w:ascii="仿宋_GB2312" w:eastAsia="仿宋_GB2312" w:cs="仿宋_GB2312"/>
          <w:color w:val="000000"/>
          <w:sz w:val="32"/>
          <w:szCs w:val="32"/>
        </w:rPr>
      </w:pPr>
      <w:r>
        <w:rPr>
          <w:rFonts w:hint="eastAsia" w:ascii="仿宋_GB2312" w:eastAsia="仿宋_GB2312" w:cs="仿宋_GB2312"/>
          <w:color w:val="000000"/>
          <w:sz w:val="32"/>
          <w:szCs w:val="32"/>
        </w:rPr>
        <w:t>（十）后勤保障支出：指核算高校为教学、科研、行政管理等活动提供后勤保障发生的基本支出和项目支出。包括：学校后勤保障部门为提供后勤保障服务发生的各类支出，以及学校统一承担的水、电、煤、取暖等各类公用事业费、物业管理费、绿化费、车辆维持使用费、房屋及公用设施维修费、食堂价格补贴等。</w:t>
      </w:r>
    </w:p>
    <w:p>
      <w:pPr>
        <w:autoSpaceDE w:val="0"/>
        <w:autoSpaceDN w:val="0"/>
        <w:adjustRightInd w:val="0"/>
        <w:spacing w:line="560" w:lineRule="exact"/>
        <w:ind w:firstLine="640"/>
        <w:rPr>
          <w:rFonts w:ascii="仿宋_GB2312" w:eastAsia="仿宋_GB2312" w:cs="仿宋_GB2312"/>
          <w:color w:val="000000"/>
          <w:sz w:val="32"/>
          <w:szCs w:val="32"/>
        </w:rPr>
      </w:pPr>
      <w:r>
        <w:rPr>
          <w:rFonts w:hint="eastAsia" w:ascii="仿宋_GB2312" w:eastAsia="仿宋_GB2312" w:cs="仿宋_GB2312"/>
          <w:color w:val="000000"/>
          <w:sz w:val="32"/>
          <w:szCs w:val="32"/>
        </w:rPr>
        <w:t>（十一）离退休支出：指核算高校负担的离退休人员的离退休工资、离退休津补贴等基本支出。</w:t>
      </w:r>
    </w:p>
    <w:p>
      <w:pPr>
        <w:autoSpaceDE w:val="0"/>
        <w:autoSpaceDN w:val="0"/>
        <w:adjustRightInd w:val="0"/>
        <w:spacing w:line="560" w:lineRule="exact"/>
        <w:ind w:firstLine="640"/>
        <w:rPr>
          <w:rFonts w:eastAsia="仿宋_GB2312" w:cs="Times New Roman"/>
          <w:color w:val="000000"/>
          <w:sz w:val="32"/>
          <w:szCs w:val="32"/>
        </w:rPr>
      </w:pPr>
      <w:r>
        <w:rPr>
          <w:rFonts w:hint="eastAsia" w:ascii="仿宋_GB2312" w:eastAsia="仿宋_GB2312" w:cs="仿宋_GB2312"/>
          <w:color w:val="000000"/>
          <w:sz w:val="32"/>
          <w:szCs w:val="32"/>
        </w:rPr>
        <w:t>（十二）用事业基金弥补收支差额：指事业单位在当年的</w:t>
      </w:r>
      <w:r>
        <w:rPr>
          <w:rFonts w:eastAsia="仿宋_GB2312" w:cs="Times New Roman"/>
          <w:color w:val="000000"/>
          <w:sz w:val="32"/>
          <w:szCs w:val="32"/>
        </w:rPr>
        <w:t>“</w:t>
      </w:r>
      <w:r>
        <w:rPr>
          <w:rFonts w:hint="eastAsia" w:ascii="仿宋_GB2312" w:eastAsia="仿宋_GB2312" w:cs="仿宋_GB2312"/>
          <w:color w:val="000000"/>
          <w:sz w:val="32"/>
          <w:szCs w:val="32"/>
        </w:rPr>
        <w:t>财政拨款收入</w:t>
      </w:r>
      <w:r>
        <w:rPr>
          <w:rFonts w:eastAsia="仿宋_GB2312" w:cs="Times New Roman"/>
          <w:color w:val="000000"/>
          <w:sz w:val="32"/>
          <w:szCs w:val="32"/>
        </w:rPr>
        <w:t>”</w:t>
      </w:r>
      <w:r>
        <w:rPr>
          <w:rFonts w:hint="eastAsia" w:ascii="仿宋_GB2312" w:eastAsia="仿宋_GB2312" w:cs="仿宋_GB2312"/>
          <w:color w:val="000000"/>
          <w:sz w:val="32"/>
          <w:szCs w:val="32"/>
        </w:rPr>
        <w:t>、</w:t>
      </w:r>
      <w:r>
        <w:rPr>
          <w:rFonts w:eastAsia="仿宋_GB2312" w:cs="Times New Roman"/>
          <w:color w:val="000000"/>
          <w:sz w:val="32"/>
          <w:szCs w:val="32"/>
        </w:rPr>
        <w:t>“</w:t>
      </w:r>
      <w:r>
        <w:rPr>
          <w:rFonts w:hint="eastAsia" w:ascii="仿宋_GB2312" w:eastAsia="仿宋_GB2312" w:cs="仿宋_GB2312"/>
          <w:color w:val="000000"/>
          <w:sz w:val="32"/>
          <w:szCs w:val="32"/>
        </w:rPr>
        <w:t>财政拨款结转和结余资金</w:t>
      </w:r>
      <w:r>
        <w:rPr>
          <w:rFonts w:eastAsia="仿宋_GB2312" w:cs="Times New Roman"/>
          <w:color w:val="000000"/>
          <w:sz w:val="32"/>
          <w:szCs w:val="32"/>
        </w:rPr>
        <w:t>”</w:t>
      </w:r>
      <w:r>
        <w:rPr>
          <w:rFonts w:hint="eastAsia" w:ascii="仿宋_GB2312" w:eastAsia="仿宋_GB2312" w:cs="仿宋_GB2312"/>
          <w:color w:val="000000"/>
          <w:sz w:val="32"/>
          <w:szCs w:val="32"/>
        </w:rPr>
        <w:t>、</w:t>
      </w:r>
      <w:r>
        <w:rPr>
          <w:rFonts w:eastAsia="仿宋_GB2312" w:cs="Times New Roman"/>
          <w:color w:val="000000"/>
          <w:sz w:val="32"/>
          <w:szCs w:val="32"/>
        </w:rPr>
        <w:t>“</w:t>
      </w:r>
      <w:r>
        <w:rPr>
          <w:rFonts w:hint="eastAsia" w:ascii="仿宋_GB2312" w:eastAsia="仿宋_GB2312" w:cs="仿宋_GB2312"/>
          <w:color w:val="000000"/>
          <w:sz w:val="32"/>
          <w:szCs w:val="32"/>
        </w:rPr>
        <w:t>事业收入</w:t>
      </w:r>
      <w:r>
        <w:rPr>
          <w:rFonts w:eastAsia="仿宋_GB2312" w:cs="Times New Roman"/>
          <w:color w:val="000000"/>
          <w:sz w:val="32"/>
          <w:szCs w:val="32"/>
        </w:rPr>
        <w:t>”</w:t>
      </w:r>
      <w:r>
        <w:rPr>
          <w:rFonts w:hint="eastAsia" w:ascii="仿宋_GB2312" w:eastAsia="仿宋_GB2312" w:cs="仿宋_GB2312"/>
          <w:color w:val="000000"/>
          <w:sz w:val="32"/>
          <w:szCs w:val="32"/>
        </w:rPr>
        <w:t>、</w:t>
      </w:r>
      <w:r>
        <w:rPr>
          <w:rFonts w:eastAsia="仿宋_GB2312" w:cs="Times New Roman"/>
          <w:color w:val="000000"/>
          <w:sz w:val="32"/>
          <w:szCs w:val="32"/>
        </w:rPr>
        <w:t>“</w:t>
      </w:r>
      <w:r>
        <w:rPr>
          <w:rFonts w:hint="eastAsia" w:ascii="仿宋_GB2312" w:eastAsia="仿宋_GB2312" w:cs="仿宋_GB2312"/>
          <w:color w:val="000000"/>
          <w:sz w:val="32"/>
          <w:szCs w:val="32"/>
        </w:rPr>
        <w:t>事业单位经营收入</w:t>
      </w:r>
      <w:r>
        <w:rPr>
          <w:rFonts w:eastAsia="仿宋_GB2312" w:cs="Times New Roman"/>
          <w:color w:val="000000"/>
          <w:sz w:val="32"/>
          <w:szCs w:val="32"/>
        </w:rPr>
        <w:t>”</w:t>
      </w:r>
      <w:r>
        <w:rPr>
          <w:rFonts w:hint="eastAsia" w:ascii="仿宋_GB2312" w:eastAsia="仿宋_GB2312" w:cs="仿宋_GB2312"/>
          <w:color w:val="000000"/>
          <w:sz w:val="32"/>
          <w:szCs w:val="32"/>
        </w:rPr>
        <w:t>、</w:t>
      </w:r>
      <w:r>
        <w:rPr>
          <w:rFonts w:eastAsia="仿宋_GB2312" w:cs="Times New Roman"/>
          <w:color w:val="000000"/>
          <w:sz w:val="32"/>
          <w:szCs w:val="32"/>
        </w:rPr>
        <w:t>“</w:t>
      </w:r>
      <w:r>
        <w:rPr>
          <w:rFonts w:hint="eastAsia" w:ascii="仿宋_GB2312" w:eastAsia="仿宋_GB2312" w:cs="仿宋_GB2312"/>
          <w:color w:val="000000"/>
          <w:sz w:val="32"/>
          <w:szCs w:val="32"/>
        </w:rPr>
        <w:t>其他收入</w:t>
      </w:r>
      <w:r>
        <w:rPr>
          <w:rFonts w:eastAsia="仿宋_GB2312" w:cs="Times New Roman"/>
          <w:color w:val="000000"/>
          <w:sz w:val="32"/>
          <w:szCs w:val="32"/>
        </w:rPr>
        <w:t>”</w:t>
      </w:r>
      <w:r>
        <w:rPr>
          <w:rFonts w:hint="eastAsia" w:ascii="仿宋_GB2312" w:eastAsia="仿宋_GB2312" w:cs="仿宋_GB2312"/>
          <w:color w:val="000000"/>
          <w:sz w:val="32"/>
          <w:szCs w:val="32"/>
        </w:rPr>
        <w:t>不足以安排当年支出的情况下，使用以前年度积累的事业基金（即事业单位当年收支相抵后按国家规定提取、用于弥补以后年度收支差额的基金）弥补本年度收支缺口的资金。</w:t>
      </w:r>
    </w:p>
    <w:p>
      <w:pPr>
        <w:autoSpaceDE w:val="0"/>
        <w:autoSpaceDN w:val="0"/>
        <w:adjustRightInd w:val="0"/>
        <w:spacing w:line="560" w:lineRule="exact"/>
        <w:ind w:firstLine="640"/>
        <w:rPr>
          <w:rFonts w:eastAsia="仿宋_GB2312" w:cs="Times New Roman"/>
          <w:color w:val="000000"/>
          <w:sz w:val="32"/>
          <w:szCs w:val="32"/>
        </w:rPr>
      </w:pPr>
      <w:r>
        <w:rPr>
          <w:rFonts w:hint="eastAsia" w:ascii="仿宋_GB2312" w:eastAsia="仿宋_GB2312" w:cs="仿宋_GB2312"/>
          <w:color w:val="000000"/>
          <w:sz w:val="32"/>
          <w:szCs w:val="32"/>
        </w:rPr>
        <w:t>（十三）上年结转和结余：指以前年度支出预算因客观条件变化未执行完毕、结转到本年度按有关规定继续使用的资金，既包括财政拨款结转和结余，也包括事业收入、经营收入、其他收入的结转和结余。</w:t>
      </w:r>
    </w:p>
    <w:p>
      <w:pPr>
        <w:autoSpaceDE w:val="0"/>
        <w:autoSpaceDN w:val="0"/>
        <w:adjustRightInd w:val="0"/>
        <w:spacing w:line="560" w:lineRule="exact"/>
        <w:ind w:firstLine="640"/>
        <w:rPr>
          <w:rFonts w:eastAsia="仿宋_GB2312" w:cs="Times New Roman"/>
          <w:color w:val="000000"/>
          <w:sz w:val="32"/>
          <w:szCs w:val="32"/>
        </w:rPr>
      </w:pPr>
      <w:r>
        <w:rPr>
          <w:rFonts w:hint="eastAsia" w:ascii="仿宋_GB2312" w:eastAsia="仿宋_GB2312" w:cs="仿宋_GB2312"/>
          <w:color w:val="000000"/>
          <w:sz w:val="32"/>
          <w:szCs w:val="32"/>
        </w:rPr>
        <w:t>（十四）结余分配：反映单位当年结余的分配情况。</w:t>
      </w:r>
    </w:p>
    <w:p>
      <w:pPr>
        <w:autoSpaceDE w:val="0"/>
        <w:autoSpaceDN w:val="0"/>
        <w:adjustRightInd w:val="0"/>
        <w:spacing w:line="560" w:lineRule="exact"/>
        <w:ind w:firstLine="640"/>
        <w:rPr>
          <w:rFonts w:eastAsia="仿宋_GB2312" w:cs="Times New Roman"/>
          <w:color w:val="000000"/>
          <w:sz w:val="32"/>
          <w:szCs w:val="32"/>
        </w:rPr>
      </w:pPr>
      <w:r>
        <w:rPr>
          <w:rFonts w:hint="eastAsia" w:ascii="仿宋_GB2312" w:eastAsia="仿宋_GB2312" w:cs="仿宋_GB2312"/>
          <w:color w:val="000000"/>
          <w:sz w:val="32"/>
          <w:szCs w:val="32"/>
        </w:rPr>
        <w:t>（十五）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autoSpaceDE w:val="0"/>
        <w:autoSpaceDN w:val="0"/>
        <w:adjustRightInd w:val="0"/>
        <w:spacing w:line="560" w:lineRule="exact"/>
        <w:ind w:firstLine="640"/>
        <w:rPr>
          <w:rFonts w:eastAsia="仿宋_GB2312" w:cs="Times New Roman"/>
          <w:color w:val="000000"/>
          <w:sz w:val="32"/>
          <w:szCs w:val="32"/>
        </w:rPr>
      </w:pPr>
      <w:r>
        <w:rPr>
          <w:rFonts w:hint="eastAsia" w:ascii="仿宋_GB2312" w:eastAsia="仿宋_GB2312" w:cs="仿宋_GB2312"/>
          <w:color w:val="000000"/>
          <w:sz w:val="32"/>
          <w:szCs w:val="32"/>
        </w:rPr>
        <w:t>（十六）基本支出：指为保障机构正常运转、完成日常工作任务而发生的人员支出和公用支出。</w:t>
      </w:r>
    </w:p>
    <w:p>
      <w:pPr>
        <w:autoSpaceDE w:val="0"/>
        <w:autoSpaceDN w:val="0"/>
        <w:adjustRightInd w:val="0"/>
        <w:spacing w:line="560" w:lineRule="exact"/>
        <w:ind w:firstLine="640"/>
        <w:rPr>
          <w:rFonts w:eastAsia="仿宋_GB2312" w:cs="Times New Roman"/>
          <w:color w:val="000000"/>
          <w:sz w:val="32"/>
          <w:szCs w:val="32"/>
        </w:rPr>
      </w:pPr>
      <w:r>
        <w:rPr>
          <w:rFonts w:hint="eastAsia" w:ascii="仿宋_GB2312" w:eastAsia="仿宋_GB2312" w:cs="仿宋_GB2312"/>
          <w:color w:val="000000"/>
          <w:sz w:val="32"/>
          <w:szCs w:val="32"/>
        </w:rPr>
        <w:t>（十七）项目支出：指在基本支出之外为完成特定行政任务和事业发展目标所发生的支出。</w:t>
      </w:r>
    </w:p>
    <w:p>
      <w:pPr>
        <w:autoSpaceDE w:val="0"/>
        <w:autoSpaceDN w:val="0"/>
        <w:adjustRightInd w:val="0"/>
        <w:spacing w:line="560" w:lineRule="exact"/>
        <w:ind w:firstLine="640"/>
        <w:rPr>
          <w:rFonts w:eastAsia="仿宋_GB2312" w:cs="Times New Roman"/>
          <w:color w:val="000000"/>
          <w:sz w:val="32"/>
          <w:szCs w:val="32"/>
        </w:rPr>
      </w:pPr>
      <w:r>
        <w:rPr>
          <w:rFonts w:hint="eastAsia" w:ascii="仿宋_GB2312" w:eastAsia="仿宋_GB2312" w:cs="仿宋_GB2312"/>
          <w:color w:val="000000"/>
          <w:sz w:val="32"/>
          <w:szCs w:val="32"/>
        </w:rPr>
        <w:t>（十八）经营支出：指事业单位在专业业务活动及其辅助活动之外开展非独立核算经营活动发生的支出。</w:t>
      </w:r>
    </w:p>
    <w:p>
      <w:pPr>
        <w:autoSpaceDE w:val="0"/>
        <w:autoSpaceDN w:val="0"/>
        <w:adjustRightInd w:val="0"/>
        <w:spacing w:line="560" w:lineRule="exact"/>
        <w:ind w:firstLine="640"/>
        <w:rPr>
          <w:rFonts w:eastAsia="仿宋_GB2312" w:cs="Times New Roman"/>
          <w:color w:val="000000"/>
          <w:sz w:val="32"/>
          <w:szCs w:val="32"/>
        </w:rPr>
      </w:pPr>
      <w:r>
        <w:rPr>
          <w:rFonts w:hint="eastAsia" w:ascii="仿宋_GB2312" w:eastAsia="仿宋_GB2312" w:cs="仿宋_GB2312"/>
          <w:color w:val="000000"/>
          <w:sz w:val="32"/>
          <w:szCs w:val="32"/>
        </w:rPr>
        <w:t>（十九）对附属单位补助支出：指事业单位发生的用非财政预算资金对附属单位的补助支出。</w:t>
      </w:r>
    </w:p>
    <w:p>
      <w:pPr>
        <w:autoSpaceDE w:val="0"/>
        <w:autoSpaceDN w:val="0"/>
        <w:adjustRightInd w:val="0"/>
        <w:spacing w:line="560" w:lineRule="exact"/>
        <w:ind w:firstLine="640"/>
        <w:rPr>
          <w:rFonts w:eastAsia="仿宋_GB2312" w:cs="Times New Roman"/>
          <w:color w:val="000000"/>
          <w:sz w:val="32"/>
          <w:szCs w:val="32"/>
        </w:rPr>
      </w:pPr>
      <w:r>
        <w:rPr>
          <w:rFonts w:hint="eastAsia" w:ascii="仿宋_GB2312" w:eastAsia="仿宋_GB2312" w:cs="仿宋_GB2312"/>
          <w:color w:val="000000"/>
          <w:sz w:val="32"/>
          <w:szCs w:val="32"/>
        </w:rPr>
        <w:t>（二十）</w:t>
      </w:r>
      <w:r>
        <w:rPr>
          <w:rFonts w:eastAsia="仿宋_GB2312" w:cs="Times New Roman"/>
          <w:color w:val="000000"/>
          <w:sz w:val="32"/>
          <w:szCs w:val="32"/>
        </w:rPr>
        <w:t>“</w:t>
      </w:r>
      <w:r>
        <w:rPr>
          <w:rFonts w:hint="eastAsia" w:ascii="仿宋_GB2312" w:eastAsia="仿宋_GB2312" w:cs="仿宋_GB2312"/>
          <w:color w:val="000000"/>
          <w:sz w:val="32"/>
          <w:szCs w:val="32"/>
        </w:rPr>
        <w:t>三公</w:t>
      </w:r>
      <w:r>
        <w:rPr>
          <w:rFonts w:eastAsia="仿宋_GB2312" w:cs="Times New Roman"/>
          <w:color w:val="000000"/>
          <w:sz w:val="32"/>
          <w:szCs w:val="32"/>
        </w:rPr>
        <w:t>”</w:t>
      </w:r>
      <w:r>
        <w:rPr>
          <w:rFonts w:hint="eastAsia" w:ascii="仿宋_GB2312" w:eastAsia="仿宋_GB2312" w:cs="仿宋_GB2312"/>
          <w:color w:val="000000"/>
          <w:sz w:val="32"/>
          <w:szCs w:val="32"/>
        </w:rPr>
        <w:t>经费：纳入同级财政预决算管理的</w:t>
      </w:r>
      <w:r>
        <w:rPr>
          <w:rFonts w:eastAsia="仿宋_GB2312" w:cs="Times New Roman"/>
          <w:color w:val="000000"/>
          <w:sz w:val="32"/>
          <w:szCs w:val="32"/>
        </w:rPr>
        <w:t>“</w:t>
      </w:r>
      <w:r>
        <w:rPr>
          <w:rFonts w:hint="eastAsia" w:ascii="仿宋_GB2312" w:eastAsia="仿宋_GB2312" w:cs="仿宋_GB2312"/>
          <w:color w:val="000000"/>
          <w:sz w:val="32"/>
          <w:szCs w:val="32"/>
        </w:rPr>
        <w:t>三公</w:t>
      </w:r>
      <w:r>
        <w:rPr>
          <w:rFonts w:eastAsia="仿宋_GB2312" w:cs="Times New Roman"/>
          <w:color w:val="000000"/>
          <w:sz w:val="32"/>
          <w:szCs w:val="32"/>
        </w:rPr>
        <w:t>”</w:t>
      </w:r>
      <w:r>
        <w:rPr>
          <w:rFonts w:hint="eastAsia" w:ascii="仿宋_GB2312" w:eastAsia="仿宋_GB2312" w:cs="仿宋_GB2312"/>
          <w:color w:val="000000"/>
          <w:sz w:val="32"/>
          <w:szCs w:val="32"/>
        </w:rPr>
        <w:t>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autoSpaceDE w:val="0"/>
        <w:autoSpaceDN w:val="0"/>
        <w:adjustRightInd w:val="0"/>
        <w:spacing w:line="560" w:lineRule="exact"/>
        <w:ind w:firstLine="641"/>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二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p>
    <w:p>
      <w:pPr>
        <w:autoSpaceDE w:val="0"/>
        <w:autoSpaceDN w:val="0"/>
        <w:adjustRightInd w:val="0"/>
        <w:spacing w:line="560" w:lineRule="exact"/>
        <w:rPr>
          <w:rFonts w:ascii="仿宋_GB2312" w:eastAsia="仿宋_GB2312" w:cs="仿宋_GB2312"/>
          <w:color w:val="000000"/>
          <w:sz w:val="32"/>
          <w:szCs w:val="32"/>
        </w:rPr>
      </w:pPr>
      <w:r>
        <w:rPr>
          <w:rFonts w:hint="eastAsia" w:ascii="仿宋_GB2312" w:eastAsia="仿宋_GB2312" w:cs="仿宋_GB2312"/>
          <w:color w:val="000000"/>
          <w:sz w:val="32"/>
          <w:szCs w:val="32"/>
        </w:rPr>
        <w:t>其他费用。</w:t>
      </w:r>
    </w:p>
    <w:p>
      <w:pPr>
        <w:autoSpaceDE w:val="0"/>
        <w:autoSpaceDN w:val="0"/>
        <w:adjustRightInd w:val="0"/>
        <w:spacing w:line="560" w:lineRule="exact"/>
        <w:ind w:firstLine="641"/>
        <w:rPr>
          <w:rFonts w:ascii="仿宋_GB2312" w:eastAsia="仿宋_GB2312" w:cs="仿宋_GB2312"/>
          <w:color w:val="000000"/>
          <w:sz w:val="32"/>
          <w:szCs w:val="32"/>
        </w:rPr>
      </w:pPr>
      <w:r>
        <w:rPr>
          <w:rFonts w:hint="eastAsia" w:ascii="仿宋_GB2312" w:eastAsia="仿宋_GB2312" w:cs="仿宋_GB2312"/>
          <w:color w:val="000000"/>
          <w:sz w:val="32"/>
          <w:szCs w:val="32"/>
        </w:rPr>
        <w:t>（二十二）一般公共支出——民族事务——民族专项工作：指用于民族事务管理方面的支出。</w:t>
      </w:r>
    </w:p>
    <w:p>
      <w:pPr>
        <w:autoSpaceDE w:val="0"/>
        <w:autoSpaceDN w:val="0"/>
        <w:adjustRightInd w:val="0"/>
        <w:spacing w:line="560" w:lineRule="exact"/>
        <w:ind w:firstLine="641"/>
        <w:rPr>
          <w:rFonts w:ascii="仿宋_GB2312" w:eastAsia="仿宋_GB2312" w:cs="仿宋_GB2312"/>
          <w:color w:val="000000"/>
          <w:sz w:val="32"/>
          <w:szCs w:val="32"/>
        </w:rPr>
      </w:pPr>
      <w:r>
        <w:rPr>
          <w:rFonts w:hint="eastAsia" w:ascii="仿宋_GB2312" w:eastAsia="仿宋_GB2312" w:cs="仿宋_GB2312"/>
          <w:color w:val="000000"/>
          <w:sz w:val="32"/>
          <w:szCs w:val="32"/>
        </w:rPr>
        <w:t>（二十三）教育支出</w:t>
      </w:r>
      <w:r>
        <w:rPr>
          <w:rFonts w:ascii="仿宋_GB2312" w:eastAsia="仿宋_GB2312" w:cs="仿宋_GB2312"/>
          <w:color w:val="000000"/>
          <w:sz w:val="32"/>
          <w:szCs w:val="32"/>
        </w:rPr>
        <w:t>——</w:t>
      </w:r>
      <w:r>
        <w:rPr>
          <w:rFonts w:hint="eastAsia" w:ascii="仿宋_GB2312" w:eastAsia="仿宋_GB2312" w:cs="仿宋_GB2312"/>
          <w:color w:val="000000"/>
          <w:sz w:val="32"/>
          <w:szCs w:val="32"/>
        </w:rPr>
        <w:t>普通教育</w:t>
      </w:r>
      <w:r>
        <w:rPr>
          <w:rFonts w:ascii="仿宋_GB2312" w:eastAsia="仿宋_GB2312" w:cs="仿宋_GB2312"/>
          <w:color w:val="000000"/>
          <w:sz w:val="32"/>
          <w:szCs w:val="32"/>
        </w:rPr>
        <w:t>——</w:t>
      </w:r>
      <w:r>
        <w:rPr>
          <w:rFonts w:hint="eastAsia" w:ascii="仿宋_GB2312" w:eastAsia="仿宋_GB2312" w:cs="仿宋_GB2312"/>
          <w:color w:val="000000"/>
          <w:sz w:val="32"/>
          <w:szCs w:val="32"/>
        </w:rPr>
        <w:t>高等教育：指经国家批准设立的中央和省、自治区、直辖市各部所属的全日制普通高等院校（包括研究生）的支出。政府各部门对社会中介组织等举办的各类高等院校的资助，如捐赠、补贴等，也在本科目中反映。</w:t>
      </w:r>
    </w:p>
    <w:p>
      <w:pPr>
        <w:autoSpaceDE w:val="0"/>
        <w:autoSpaceDN w:val="0"/>
        <w:adjustRightInd w:val="0"/>
        <w:spacing w:line="560" w:lineRule="exact"/>
        <w:ind w:firstLine="641"/>
        <w:rPr>
          <w:rFonts w:ascii="仿宋_GB2312" w:eastAsia="仿宋_GB2312" w:cs="仿宋_GB2312"/>
          <w:color w:val="000000"/>
          <w:sz w:val="32"/>
          <w:szCs w:val="32"/>
        </w:rPr>
      </w:pPr>
      <w:r>
        <w:rPr>
          <w:rFonts w:hint="eastAsia" w:ascii="仿宋_GB2312" w:eastAsia="仿宋_GB2312" w:cs="仿宋_GB2312"/>
          <w:color w:val="000000"/>
          <w:sz w:val="32"/>
          <w:szCs w:val="32"/>
        </w:rPr>
        <w:t>（二十四）教育支出</w:t>
      </w:r>
      <w:r>
        <w:rPr>
          <w:rFonts w:ascii="仿宋_GB2312" w:eastAsia="仿宋_GB2312" w:cs="仿宋_GB2312"/>
          <w:color w:val="000000"/>
          <w:sz w:val="32"/>
          <w:szCs w:val="32"/>
        </w:rPr>
        <w:t>——</w:t>
      </w:r>
      <w:r>
        <w:rPr>
          <w:rFonts w:hint="eastAsia" w:ascii="仿宋_GB2312" w:eastAsia="仿宋_GB2312" w:cs="仿宋_GB2312"/>
          <w:color w:val="000000"/>
          <w:sz w:val="32"/>
          <w:szCs w:val="32"/>
        </w:rPr>
        <w:t>普通教育</w:t>
      </w:r>
      <w:r>
        <w:rPr>
          <w:rFonts w:ascii="仿宋_GB2312" w:eastAsia="仿宋_GB2312" w:cs="仿宋_GB2312"/>
          <w:color w:val="000000"/>
          <w:sz w:val="32"/>
          <w:szCs w:val="32"/>
        </w:rPr>
        <w:t>——</w:t>
      </w:r>
      <w:r>
        <w:rPr>
          <w:rFonts w:hint="eastAsia" w:ascii="仿宋_GB2312" w:eastAsia="仿宋_GB2312" w:cs="仿宋_GB2312"/>
          <w:color w:val="000000"/>
          <w:sz w:val="32"/>
          <w:szCs w:val="32"/>
        </w:rPr>
        <w:t>其他普通教育支出：指用于普通教育中的学前教育、小学教育、初中教育、高中教育、高等教育以外的其他用于普通教育方面的支出。</w:t>
      </w:r>
    </w:p>
    <w:p>
      <w:pPr>
        <w:autoSpaceDE w:val="0"/>
        <w:autoSpaceDN w:val="0"/>
        <w:adjustRightInd w:val="0"/>
        <w:spacing w:line="560" w:lineRule="exact"/>
        <w:ind w:firstLine="641"/>
        <w:rPr>
          <w:rFonts w:eastAsia="仿宋_GB2312" w:cs="Times New Roman"/>
          <w:color w:val="000000"/>
          <w:sz w:val="32"/>
          <w:szCs w:val="32"/>
        </w:rPr>
      </w:pPr>
      <w:r>
        <w:rPr>
          <w:rFonts w:hint="eastAsia" w:ascii="仿宋_GB2312" w:eastAsia="仿宋_GB2312" w:cs="仿宋_GB2312"/>
          <w:color w:val="000000"/>
          <w:sz w:val="32"/>
          <w:szCs w:val="32"/>
        </w:rPr>
        <w:t>（二十五）教育支出</w:t>
      </w:r>
      <w:r>
        <w:rPr>
          <w:rFonts w:ascii="仿宋_GB2312" w:eastAsia="仿宋_GB2312" w:cs="仿宋_GB2312"/>
          <w:color w:val="000000"/>
          <w:sz w:val="32"/>
          <w:szCs w:val="32"/>
        </w:rPr>
        <w:t>——</w:t>
      </w:r>
      <w:r>
        <w:rPr>
          <w:rFonts w:hint="eastAsia" w:ascii="仿宋_GB2312" w:eastAsia="仿宋_GB2312" w:cs="仿宋_GB2312"/>
          <w:color w:val="000000"/>
          <w:sz w:val="32"/>
          <w:szCs w:val="32"/>
        </w:rPr>
        <w:t>职业教育</w:t>
      </w:r>
      <w:r>
        <w:rPr>
          <w:rFonts w:ascii="仿宋_GB2312" w:eastAsia="仿宋_GB2312" w:cs="仿宋_GB2312"/>
          <w:color w:val="000000"/>
          <w:sz w:val="32"/>
          <w:szCs w:val="32"/>
        </w:rPr>
        <w:t>——</w:t>
      </w:r>
      <w:r>
        <w:rPr>
          <w:rFonts w:hint="eastAsia" w:ascii="仿宋_GB2312" w:eastAsia="仿宋_GB2312" w:cs="仿宋_GB2312"/>
          <w:color w:val="000000"/>
          <w:sz w:val="32"/>
          <w:szCs w:val="32"/>
        </w:rPr>
        <w:t>高等职业教育：指用于高等职业教育办学经费的各项投入，主要包括：学校维持正常运转所需开支的业务费、办公费、设备购置费、修缮费、基础设施建设费等方面的支出。</w:t>
      </w:r>
    </w:p>
    <w:p>
      <w:pPr>
        <w:autoSpaceDE w:val="0"/>
        <w:autoSpaceDN w:val="0"/>
        <w:adjustRightInd w:val="0"/>
        <w:spacing w:line="560" w:lineRule="exact"/>
        <w:ind w:firstLine="641"/>
        <w:rPr>
          <w:rFonts w:ascii="仿宋_GB2312" w:eastAsia="仿宋_GB2312" w:cs="仿宋_GB2312"/>
          <w:color w:val="000000"/>
          <w:sz w:val="32"/>
          <w:szCs w:val="32"/>
        </w:rPr>
      </w:pPr>
      <w:r>
        <w:rPr>
          <w:rFonts w:hint="eastAsia" w:ascii="仿宋_GB2312" w:eastAsia="仿宋_GB2312" w:cs="仿宋_GB2312"/>
          <w:color w:val="000000"/>
          <w:sz w:val="32"/>
          <w:szCs w:val="32"/>
        </w:rPr>
        <w:t>（二十六）教育支出</w:t>
      </w:r>
      <w:r>
        <w:rPr>
          <w:rFonts w:ascii="仿宋_GB2312" w:eastAsia="仿宋_GB2312" w:cs="仿宋_GB2312"/>
          <w:color w:val="000000"/>
          <w:sz w:val="32"/>
          <w:szCs w:val="32"/>
        </w:rPr>
        <w:t>——</w:t>
      </w:r>
      <w:r>
        <w:rPr>
          <w:rFonts w:hint="eastAsia" w:ascii="仿宋_GB2312" w:eastAsia="仿宋_GB2312" w:cs="仿宋_GB2312"/>
          <w:color w:val="000000"/>
          <w:sz w:val="32"/>
          <w:szCs w:val="32"/>
        </w:rPr>
        <w:t>职业教育</w:t>
      </w:r>
      <w:r>
        <w:rPr>
          <w:rFonts w:ascii="仿宋_GB2312" w:eastAsia="仿宋_GB2312" w:cs="仿宋_GB2312"/>
          <w:color w:val="000000"/>
          <w:sz w:val="32"/>
          <w:szCs w:val="32"/>
        </w:rPr>
        <w:t>——</w:t>
      </w:r>
      <w:r>
        <w:rPr>
          <w:rFonts w:hint="eastAsia" w:ascii="仿宋_GB2312" w:eastAsia="仿宋_GB2312" w:cs="仿宋_GB2312"/>
          <w:color w:val="000000"/>
          <w:sz w:val="32"/>
          <w:szCs w:val="32"/>
        </w:rPr>
        <w:t>中专教育：指用于中等职业教育办学经费的各项投入，主要包括：学校维持正常运转所需开支的业务费、办公费、设备购置费、修缮费、基础设施建设费等方面的支出。</w:t>
      </w:r>
    </w:p>
    <w:p>
      <w:pPr>
        <w:autoSpaceDE w:val="0"/>
        <w:autoSpaceDN w:val="0"/>
        <w:adjustRightInd w:val="0"/>
        <w:spacing w:line="560" w:lineRule="exact"/>
        <w:ind w:firstLine="641"/>
        <w:rPr>
          <w:rFonts w:ascii="仿宋_GB2312" w:eastAsia="仿宋_GB2312" w:cs="仿宋_GB2312"/>
          <w:color w:val="000000"/>
          <w:sz w:val="32"/>
          <w:szCs w:val="32"/>
        </w:rPr>
      </w:pPr>
      <w:r>
        <w:rPr>
          <w:rFonts w:hint="eastAsia" w:ascii="仿宋_GB2312" w:eastAsia="仿宋_GB2312" w:cs="仿宋_GB2312"/>
          <w:color w:val="000000"/>
          <w:sz w:val="32"/>
          <w:szCs w:val="32"/>
        </w:rPr>
        <w:t>（二十七）教育支出</w:t>
      </w:r>
      <w:r>
        <w:rPr>
          <w:rFonts w:ascii="仿宋_GB2312" w:eastAsia="仿宋_GB2312" w:cs="仿宋_GB2312"/>
          <w:color w:val="000000"/>
          <w:sz w:val="32"/>
          <w:szCs w:val="32"/>
        </w:rPr>
        <w:t>——</w:t>
      </w:r>
      <w:r>
        <w:rPr>
          <w:rFonts w:hint="eastAsia" w:ascii="仿宋_GB2312" w:eastAsia="仿宋_GB2312" w:cs="仿宋_GB2312"/>
          <w:color w:val="000000"/>
          <w:sz w:val="32"/>
          <w:szCs w:val="32"/>
        </w:rPr>
        <w:t>职业教育</w:t>
      </w:r>
      <w:r>
        <w:rPr>
          <w:rFonts w:ascii="仿宋_GB2312" w:eastAsia="仿宋_GB2312" w:cs="仿宋_GB2312"/>
          <w:color w:val="000000"/>
          <w:sz w:val="32"/>
          <w:szCs w:val="32"/>
        </w:rPr>
        <w:t>——</w:t>
      </w:r>
      <w:r>
        <w:rPr>
          <w:rFonts w:hint="eastAsia" w:ascii="仿宋_GB2312" w:eastAsia="仿宋_GB2312" w:cs="仿宋_GB2312"/>
          <w:color w:val="000000"/>
          <w:sz w:val="32"/>
          <w:szCs w:val="32"/>
        </w:rPr>
        <w:t>技校教育：指用于枝工学校教育办学经费的各项投入，主要包括：学校维持正常运转所需开支的业务费、办公费、设备购置费、修缮费、基础设施建设费等方面的支出。</w:t>
      </w:r>
    </w:p>
    <w:p>
      <w:pPr>
        <w:autoSpaceDE w:val="0"/>
        <w:autoSpaceDN w:val="0"/>
        <w:adjustRightInd w:val="0"/>
        <w:spacing w:line="560" w:lineRule="exact"/>
        <w:ind w:firstLine="641"/>
        <w:rPr>
          <w:rFonts w:ascii="仿宋_GB2312" w:eastAsia="仿宋_GB2312" w:cs="仿宋_GB2312"/>
          <w:color w:val="000000"/>
          <w:sz w:val="32"/>
          <w:szCs w:val="32"/>
        </w:rPr>
      </w:pPr>
      <w:r>
        <w:rPr>
          <w:rFonts w:hint="eastAsia" w:ascii="仿宋_GB2312" w:eastAsia="仿宋_GB2312" w:cs="仿宋_GB2312"/>
          <w:color w:val="000000"/>
          <w:sz w:val="32"/>
          <w:szCs w:val="32"/>
        </w:rPr>
        <w:t>（二十八）教育支出</w:t>
      </w:r>
      <w:r>
        <w:rPr>
          <w:rFonts w:ascii="仿宋_GB2312" w:eastAsia="仿宋_GB2312" w:cs="仿宋_GB2312"/>
          <w:color w:val="000000"/>
          <w:sz w:val="32"/>
          <w:szCs w:val="32"/>
        </w:rPr>
        <w:t>——</w:t>
      </w:r>
      <w:r>
        <w:rPr>
          <w:rFonts w:hint="eastAsia" w:ascii="仿宋_GB2312" w:eastAsia="仿宋_GB2312" w:cs="仿宋_GB2312"/>
          <w:color w:val="000000"/>
          <w:sz w:val="32"/>
          <w:szCs w:val="32"/>
        </w:rPr>
        <w:t>教育附加安排支出——其他教育附加安排支出：指用其他教育附加安排的支出。</w:t>
      </w:r>
    </w:p>
    <w:p>
      <w:pPr>
        <w:autoSpaceDE w:val="0"/>
        <w:autoSpaceDN w:val="0"/>
        <w:adjustRightInd w:val="0"/>
        <w:spacing w:line="560" w:lineRule="exact"/>
        <w:ind w:firstLine="641"/>
        <w:rPr>
          <w:rFonts w:ascii="仿宋_GB2312" w:eastAsia="仿宋_GB2312" w:cs="仿宋_GB2312"/>
          <w:color w:val="000000"/>
          <w:sz w:val="32"/>
          <w:szCs w:val="32"/>
        </w:rPr>
      </w:pPr>
      <w:r>
        <w:rPr>
          <w:rFonts w:hint="eastAsia" w:ascii="仿宋_GB2312" w:eastAsia="仿宋_GB2312" w:cs="仿宋_GB2312"/>
          <w:color w:val="000000"/>
          <w:sz w:val="32"/>
          <w:szCs w:val="32"/>
        </w:rPr>
        <w:t>（二十九）教育支出</w:t>
      </w:r>
      <w:r>
        <w:rPr>
          <w:rFonts w:ascii="仿宋_GB2312" w:eastAsia="仿宋_GB2312" w:cs="仿宋_GB2312"/>
          <w:color w:val="000000"/>
          <w:sz w:val="32"/>
          <w:szCs w:val="32"/>
        </w:rPr>
        <w:t>——</w:t>
      </w:r>
      <w:r>
        <w:rPr>
          <w:rFonts w:hint="eastAsia" w:ascii="仿宋_GB2312" w:eastAsia="仿宋_GB2312" w:cs="仿宋_GB2312"/>
          <w:color w:val="000000"/>
          <w:sz w:val="32"/>
          <w:szCs w:val="32"/>
        </w:rPr>
        <w:t>其他教育支出——其他教育支出：指用于上述教育项目以外其他用于教育方面的支出。</w:t>
      </w:r>
    </w:p>
    <w:p>
      <w:pPr>
        <w:autoSpaceDE w:val="0"/>
        <w:autoSpaceDN w:val="0"/>
        <w:adjustRightInd w:val="0"/>
        <w:spacing w:line="560" w:lineRule="exact"/>
        <w:ind w:firstLine="641"/>
        <w:rPr>
          <w:rFonts w:ascii="仿宋_GB2312" w:eastAsia="仿宋_GB2312" w:cs="仿宋_GB2312"/>
          <w:color w:val="000000"/>
          <w:sz w:val="32"/>
          <w:szCs w:val="32"/>
        </w:rPr>
      </w:pPr>
      <w:r>
        <w:rPr>
          <w:rFonts w:hint="eastAsia" w:ascii="仿宋_GB2312" w:eastAsia="仿宋_GB2312" w:cs="仿宋_GB2312"/>
          <w:color w:val="000000"/>
          <w:sz w:val="32"/>
          <w:szCs w:val="32"/>
        </w:rPr>
        <w:t>（三十）科学技术支出——应用研究——社会公益研究：指用于从事卫生、劳动保护、计划生育、环境科学、农业等社会公益专项科研方面的支出。</w:t>
      </w:r>
    </w:p>
    <w:p>
      <w:pPr>
        <w:autoSpaceDE w:val="0"/>
        <w:autoSpaceDN w:val="0"/>
        <w:adjustRightInd w:val="0"/>
        <w:spacing w:line="560" w:lineRule="exact"/>
        <w:ind w:firstLine="641"/>
        <w:rPr>
          <w:rFonts w:ascii="仿宋_GB2312" w:eastAsia="仿宋_GB2312" w:cs="仿宋_GB2312"/>
          <w:color w:val="000000"/>
          <w:sz w:val="32"/>
          <w:szCs w:val="32"/>
        </w:rPr>
      </w:pPr>
      <w:r>
        <w:rPr>
          <w:rFonts w:hint="eastAsia" w:ascii="仿宋_GB2312" w:eastAsia="仿宋_GB2312" w:cs="仿宋_GB2312"/>
          <w:color w:val="000000"/>
          <w:sz w:val="32"/>
          <w:szCs w:val="32"/>
        </w:rPr>
        <w:t>（三十一）农林水支出——扶贫——其他扶贫：指用于除扶贫项目以外的其他用于扶贫方面的支出。</w:t>
      </w:r>
    </w:p>
    <w:p>
      <w:pPr>
        <w:autoSpaceDE w:val="0"/>
        <w:autoSpaceDN w:val="0"/>
        <w:adjustRightInd w:val="0"/>
        <w:spacing w:line="560" w:lineRule="exact"/>
        <w:ind w:firstLine="641"/>
        <w:rPr>
          <w:rFonts w:ascii="仿宋_GB2312" w:eastAsia="仿宋_GB2312" w:cs="仿宋_GB2312"/>
          <w:color w:val="000000"/>
          <w:sz w:val="32"/>
          <w:szCs w:val="32"/>
        </w:rPr>
      </w:pPr>
      <w:r>
        <w:rPr>
          <w:rFonts w:hint="eastAsia" w:ascii="仿宋_GB2312" w:eastAsia="仿宋_GB2312" w:cs="仿宋_GB2312"/>
          <w:color w:val="000000"/>
          <w:sz w:val="32"/>
          <w:szCs w:val="32"/>
        </w:rPr>
        <w:t>（三十二）住房保障支出</w:t>
      </w:r>
      <w:r>
        <w:rPr>
          <w:rFonts w:ascii="仿宋_GB2312" w:eastAsia="仿宋_GB2312" w:cs="仿宋_GB2312"/>
          <w:color w:val="000000"/>
          <w:sz w:val="32"/>
          <w:szCs w:val="32"/>
        </w:rPr>
        <w:t>——</w:t>
      </w:r>
      <w:r>
        <w:rPr>
          <w:rFonts w:hint="eastAsia" w:ascii="仿宋_GB2312" w:eastAsia="仿宋_GB2312" w:cs="仿宋_GB2312"/>
          <w:color w:val="000000"/>
          <w:sz w:val="32"/>
          <w:szCs w:val="32"/>
        </w:rPr>
        <w:t>住房改革支</w:t>
      </w:r>
      <w:r>
        <w:rPr>
          <w:rFonts w:ascii="仿宋_GB2312" w:eastAsia="仿宋_GB2312" w:cs="仿宋_GB2312"/>
          <w:color w:val="000000"/>
          <w:sz w:val="32"/>
          <w:szCs w:val="32"/>
        </w:rPr>
        <w:t>——</w:t>
      </w:r>
      <w:r>
        <w:rPr>
          <w:rFonts w:hint="eastAsia" w:ascii="仿宋_GB2312" w:eastAsia="仿宋_GB2312" w:cs="仿宋_GB2312"/>
          <w:color w:val="000000"/>
          <w:sz w:val="32"/>
          <w:szCs w:val="32"/>
        </w:rPr>
        <w:t>住房公积金：指国家机关、国有企业、城镇集体企业、外商投资企业、城镇私营企业及其他城镇企业、事业单位及其在职职工缴存的长期住房储金。工个人缴存的住房公积金以及单位为其缴存的住房公积金，实行专户存储，归职工个人所有。</w:t>
      </w:r>
    </w:p>
    <w:p>
      <w:pPr>
        <w:autoSpaceDE w:val="0"/>
        <w:autoSpaceDN w:val="0"/>
        <w:adjustRightInd w:val="0"/>
        <w:spacing w:line="560" w:lineRule="exact"/>
        <w:ind w:firstLine="641"/>
        <w:rPr>
          <w:rFonts w:ascii="仿宋_GB2312" w:eastAsia="仿宋_GB2312" w:cs="仿宋_GB2312"/>
          <w:color w:val="000000"/>
          <w:sz w:val="32"/>
          <w:szCs w:val="32"/>
        </w:rPr>
      </w:pPr>
      <w:bookmarkStart w:id="5" w:name="_GoBack"/>
      <w:bookmarkEnd w:id="5"/>
    </w:p>
    <w:p>
      <w:pPr>
        <w:autoSpaceDE w:val="0"/>
        <w:autoSpaceDN w:val="0"/>
        <w:adjustRightInd w:val="0"/>
        <w:spacing w:line="560" w:lineRule="exact"/>
        <w:ind w:firstLine="640"/>
        <w:rPr>
          <w:rFonts w:ascii="仿宋_GB2312" w:eastAsia="仿宋_GB2312" w:cs="仿宋_GB2312"/>
          <w:color w:val="000000"/>
          <w:sz w:val="32"/>
          <w:szCs w:val="32"/>
        </w:rPr>
      </w:pPr>
    </w:p>
    <w:p>
      <w:pPr>
        <w:autoSpaceDE w:val="0"/>
        <w:autoSpaceDN w:val="0"/>
        <w:adjustRightInd w:val="0"/>
        <w:spacing w:line="560" w:lineRule="exact"/>
        <w:ind w:firstLine="640"/>
        <w:rPr>
          <w:rFonts w:ascii="仿宋_GB2312" w:eastAsia="仿宋_GB2312" w:cs="仿宋_GB2312"/>
          <w:color w:val="000000"/>
          <w:sz w:val="32"/>
          <w:szCs w:val="32"/>
        </w:rPr>
      </w:pPr>
    </w:p>
    <w:p>
      <w:pPr>
        <w:autoSpaceDE w:val="0"/>
        <w:autoSpaceDN w:val="0"/>
        <w:adjustRightInd w:val="0"/>
        <w:spacing w:line="560" w:lineRule="exact"/>
        <w:ind w:firstLine="5440" w:firstLineChars="1700"/>
        <w:rPr>
          <w:rFonts w:ascii="仿宋_GB2312" w:eastAsia="仿宋_GB2312" w:cs="仿宋_GB2312"/>
          <w:color w:val="000000"/>
          <w:sz w:val="32"/>
          <w:szCs w:val="32"/>
        </w:rPr>
      </w:pPr>
      <w:r>
        <w:rPr>
          <w:rFonts w:hint="eastAsia" w:ascii="仿宋_GB2312" w:eastAsia="仿宋_GB2312" w:cs="仿宋_GB2312"/>
          <w:color w:val="000000"/>
          <w:sz w:val="32"/>
          <w:szCs w:val="32"/>
        </w:rPr>
        <w:t>铜仁职业技术学院</w:t>
      </w:r>
    </w:p>
    <w:p>
      <w:pPr>
        <w:autoSpaceDE w:val="0"/>
        <w:autoSpaceDN w:val="0"/>
        <w:adjustRightInd w:val="0"/>
        <w:spacing w:line="560" w:lineRule="exact"/>
        <w:ind w:firstLine="5600" w:firstLineChars="1750"/>
        <w:jc w:val="left"/>
        <w:rPr>
          <w:rFonts w:ascii="黑体" w:hAnsi="Times New Roman" w:eastAsia="黑体" w:cs="黑体"/>
          <w:spacing w:val="15"/>
          <w:sz w:val="44"/>
          <w:szCs w:val="44"/>
        </w:rPr>
      </w:pPr>
      <w:r>
        <w:rPr>
          <w:rFonts w:ascii="仿宋_GB2312" w:eastAsia="仿宋_GB2312" w:cs="仿宋_GB2312"/>
          <w:color w:val="000000"/>
          <w:sz w:val="32"/>
          <w:szCs w:val="32"/>
        </w:rPr>
        <w:t>2017</w:t>
      </w:r>
      <w:r>
        <w:rPr>
          <w:rFonts w:hint="eastAsia" w:ascii="仿宋_GB2312" w:eastAsia="仿宋_GB2312" w:cs="仿宋_GB2312"/>
          <w:color w:val="000000"/>
          <w:sz w:val="32"/>
          <w:szCs w:val="32"/>
        </w:rPr>
        <w:t>年</w:t>
      </w:r>
      <w:r>
        <w:rPr>
          <w:rFonts w:ascii="仿宋_GB2312" w:eastAsia="仿宋_GB2312" w:cs="仿宋_GB2312"/>
          <w:color w:val="000000"/>
          <w:sz w:val="32"/>
          <w:szCs w:val="32"/>
        </w:rPr>
        <w:t>7</w:t>
      </w:r>
      <w:r>
        <w:rPr>
          <w:rFonts w:hint="eastAsia" w:ascii="仿宋_GB2312" w:eastAsia="仿宋_GB2312" w:cs="仿宋_GB2312"/>
          <w:color w:val="000000"/>
          <w:sz w:val="32"/>
          <w:szCs w:val="32"/>
        </w:rPr>
        <w:t>月</w:t>
      </w:r>
      <w:r>
        <w:rPr>
          <w:rFonts w:ascii="仿宋_GB2312" w:eastAsia="仿宋_GB2312" w:cs="仿宋_GB2312"/>
          <w:color w:val="000000"/>
          <w:sz w:val="32"/>
          <w:szCs w:val="32"/>
        </w:rPr>
        <w:t>22</w:t>
      </w:r>
      <w:r>
        <w:rPr>
          <w:rFonts w:hint="eastAsia" w:ascii="仿宋_GB2312" w:eastAsia="仿宋_GB2312" w:cs="仿宋_GB2312"/>
          <w:color w:val="000000"/>
          <w:sz w:val="32"/>
          <w:szCs w:val="32"/>
        </w:rPr>
        <w:t>日</w:t>
      </w:r>
    </w:p>
    <w:sectPr>
      <w:headerReference r:id="rId3" w:type="default"/>
      <w:footerReference r:id="rId4"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1</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eastAsia="Times New Roman" w:cs="Calibri"/>
      </w:rPr>
    </w:pPr>
    <w:r>
      <w:pict>
        <v:group id="_x0000_s4097" o:spid="_x0000_s4097" o:spt="203" style="position:absolute;left:0pt;margin-left:25.8pt;margin-top:159.15pt;height:18.7pt;width:38.45pt;mso-position-horizontal-relative:page;mso-position-vertical-relative:page;z-index:251660288;mso-width-relative:page;mso-height-relative:page;" coordorigin="689,3255" coordsize="769,374203" o:allowincell="f">
          <o:lock v:ext="edit"/>
          <v:shape id="_x0000_s4098" o:spid="_x0000_s4098" o:spt="202" type="#_x0000_t202" style="position:absolute;left:689;top:3263;height:360;width:769;v-text-anchor:middle;" filled="f" stroked="f" coordsize="21600,21600">
            <v:path/>
            <v:fill on="f" focussize="0,0"/>
            <v:stroke on="f" joinstyle="miter"/>
            <v:imagedata o:title=""/>
            <o:lock v:ext="edit"/>
            <v:textbox inset="0mm,0mm,0mm,0mm">
              <w:txbxContent>
                <w:p>
                  <w:pPr>
                    <w:pStyle w:val="3"/>
                  </w:pPr>
                  <w:r>
                    <w:fldChar w:fldCharType="begin"/>
                  </w:r>
                  <w:r>
                    <w:instrText xml:space="preserve"> PAGE    \* MERGEFORMAT </w:instrText>
                  </w:r>
                  <w:r>
                    <w:fldChar w:fldCharType="separate"/>
                  </w:r>
                  <w:r>
                    <w:rPr>
                      <w:rStyle w:val="5"/>
                      <w:b/>
                      <w:color w:val="3F3151"/>
                      <w:sz w:val="16"/>
                      <w:szCs w:val="16"/>
                      <w:lang w:val="zh-CN"/>
                    </w:rPr>
                    <w:t>1</w:t>
                  </w:r>
                  <w:r>
                    <w:rPr>
                      <w:rStyle w:val="5"/>
                      <w:b/>
                      <w:color w:val="3F3151"/>
                      <w:sz w:val="16"/>
                      <w:szCs w:val="16"/>
                      <w:lang w:val="zh-CN"/>
                    </w:rPr>
                    <w:fldChar w:fldCharType="end"/>
                  </w:r>
                </w:p>
              </w:txbxContent>
            </v:textbox>
          </v:shape>
          <v:group id="_x0000_s4099" o:spid="_x0000_s4099" o:spt="203" style="position:absolute;left:886;top:3255;height:374;width:374;" coordorigin="1453,14832" coordsize="374,374203">
            <o:lock v:ext="edit"/>
            <v:shape id="_x0000_s4100" o:spid="_x0000_s4100" o:spt="3" type="#_x0000_t3" style="position:absolute;left:1453;top:14832;height:374;width:374;" filled="f" stroked="t" coordsize="21600,21600">
              <v:path/>
              <v:fill on="f" focussize="0,0"/>
              <v:stroke weight="0.5pt" color="#7BA0CD"/>
              <v:imagedata o:title=""/>
              <o:lock v:ext="edit"/>
            </v:shape>
            <v:shape id="_x0000_s4101" o:spid="_x0000_s4101" o:spt="3" type="#_x0000_t3" style="position:absolute;left:1462;top:14835;height:101;width:101;" fillcolor="#7BA0CD" filled="t" stroked="f" coordsize="21600,21600">
              <v:path/>
              <v:fill on="t" focussize="0,0"/>
              <v:stroke on="f"/>
              <v:imagedata o:title=""/>
              <o:lock v:ext="edit"/>
            </v:shape>
          </v:group>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drawingGridHorizontalSpacing w:val="120"/>
  <w:drawingGridVerticalSpacing w:val="120"/>
  <w:doNotUseMarginsForDrawingGridOrigin w:val="1"/>
  <w:drawingGridHorizontalOrigin w:val="1800"/>
  <w:drawingGridVerticalOrigin w:val="1440"/>
  <w:doNotShadeFormData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44E"/>
    <w:rsid w:val="00046342"/>
    <w:rsid w:val="00056D0B"/>
    <w:rsid w:val="000A4363"/>
    <w:rsid w:val="000C03FF"/>
    <w:rsid w:val="000E6C64"/>
    <w:rsid w:val="000F7284"/>
    <w:rsid w:val="0015618B"/>
    <w:rsid w:val="0018533C"/>
    <w:rsid w:val="0019651F"/>
    <w:rsid w:val="001A1B80"/>
    <w:rsid w:val="001F4F4E"/>
    <w:rsid w:val="002263D8"/>
    <w:rsid w:val="00271E0A"/>
    <w:rsid w:val="00312CBE"/>
    <w:rsid w:val="00324657"/>
    <w:rsid w:val="0037754B"/>
    <w:rsid w:val="003961DC"/>
    <w:rsid w:val="003A7191"/>
    <w:rsid w:val="00467DC0"/>
    <w:rsid w:val="004769B0"/>
    <w:rsid w:val="00493345"/>
    <w:rsid w:val="004F364F"/>
    <w:rsid w:val="0054297C"/>
    <w:rsid w:val="00574374"/>
    <w:rsid w:val="0057626A"/>
    <w:rsid w:val="005C3C2A"/>
    <w:rsid w:val="00637681"/>
    <w:rsid w:val="00657734"/>
    <w:rsid w:val="00704840"/>
    <w:rsid w:val="007706CC"/>
    <w:rsid w:val="007E7E11"/>
    <w:rsid w:val="008063FC"/>
    <w:rsid w:val="00823257"/>
    <w:rsid w:val="008732E5"/>
    <w:rsid w:val="00887C47"/>
    <w:rsid w:val="0089408A"/>
    <w:rsid w:val="009652CE"/>
    <w:rsid w:val="009A6A05"/>
    <w:rsid w:val="009E651E"/>
    <w:rsid w:val="00A12F68"/>
    <w:rsid w:val="00A26F89"/>
    <w:rsid w:val="00AB2D2A"/>
    <w:rsid w:val="00B070CE"/>
    <w:rsid w:val="00B14D80"/>
    <w:rsid w:val="00B473D4"/>
    <w:rsid w:val="00B636A5"/>
    <w:rsid w:val="00BA363D"/>
    <w:rsid w:val="00C20F4F"/>
    <w:rsid w:val="00C729C1"/>
    <w:rsid w:val="00C776C3"/>
    <w:rsid w:val="00CA6B76"/>
    <w:rsid w:val="00CE7EAF"/>
    <w:rsid w:val="00D70E3A"/>
    <w:rsid w:val="00D75B7C"/>
    <w:rsid w:val="00E7579D"/>
    <w:rsid w:val="00EA198D"/>
    <w:rsid w:val="00EC45EA"/>
    <w:rsid w:val="00ED19B7"/>
    <w:rsid w:val="00EE144E"/>
    <w:rsid w:val="00F84CF8"/>
    <w:rsid w:val="00FC3195"/>
    <w:rsid w:val="00FE12CD"/>
    <w:rsid w:val="125024D0"/>
    <w:rsid w:val="32E728DD"/>
    <w:rsid w:val="463C0850"/>
    <w:rsid w:val="67515D86"/>
    <w:rsid w:val="78D9370A"/>
    <w:rsid w:val="7AD059E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2"/>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character" w:styleId="5">
    <w:name w:val="page number"/>
    <w:basedOn w:val="4"/>
    <w:qFormat/>
    <w:uiPriority w:val="99"/>
    <w:rPr>
      <w:rFonts w:eastAsia="宋体" w:cs="Times New Roman"/>
      <w:sz w:val="22"/>
      <w:szCs w:val="22"/>
      <w:lang w:eastAsia="zh-CN"/>
    </w:rPr>
  </w:style>
  <w:style w:type="character" w:customStyle="1" w:styleId="7">
    <w:name w:val="Footer Char"/>
    <w:locked/>
    <w:uiPriority w:val="99"/>
    <w:rPr>
      <w:sz w:val="18"/>
    </w:rPr>
  </w:style>
  <w:style w:type="character" w:customStyle="1" w:styleId="8">
    <w:name w:val="Header Char"/>
    <w:qFormat/>
    <w:locked/>
    <w:uiPriority w:val="99"/>
    <w:rPr>
      <w:sz w:val="18"/>
    </w:rPr>
  </w:style>
  <w:style w:type="character" w:customStyle="1" w:styleId="9">
    <w:name w:val="Footer Char1"/>
    <w:basedOn w:val="4"/>
    <w:link w:val="2"/>
    <w:semiHidden/>
    <w:qFormat/>
    <w:locked/>
    <w:uiPriority w:val="99"/>
    <w:rPr>
      <w:rFonts w:ascii="Calibri" w:hAnsi="Calibri" w:cs="宋体"/>
      <w:sz w:val="18"/>
      <w:szCs w:val="18"/>
    </w:rPr>
  </w:style>
  <w:style w:type="character" w:customStyle="1" w:styleId="10">
    <w:name w:val="页脚 Char"/>
    <w:basedOn w:val="4"/>
    <w:link w:val="2"/>
    <w:semiHidden/>
    <w:qFormat/>
    <w:locked/>
    <w:uiPriority w:val="99"/>
    <w:rPr>
      <w:rFonts w:ascii="Calibri" w:hAnsi="Calibri" w:cs="宋体"/>
      <w:sz w:val="18"/>
      <w:szCs w:val="18"/>
    </w:rPr>
  </w:style>
  <w:style w:type="character" w:customStyle="1" w:styleId="11">
    <w:name w:val="Header Char1"/>
    <w:basedOn w:val="4"/>
    <w:link w:val="3"/>
    <w:semiHidden/>
    <w:qFormat/>
    <w:locked/>
    <w:uiPriority w:val="99"/>
    <w:rPr>
      <w:rFonts w:ascii="Calibri" w:hAnsi="Calibri" w:cs="宋体"/>
      <w:sz w:val="18"/>
      <w:szCs w:val="18"/>
    </w:rPr>
  </w:style>
  <w:style w:type="character" w:customStyle="1" w:styleId="12">
    <w:name w:val="页眉 Char"/>
    <w:basedOn w:val="4"/>
    <w:link w:val="3"/>
    <w:semiHidden/>
    <w:qFormat/>
    <w:locked/>
    <w:uiPriority w:val="99"/>
    <w:rPr>
      <w:rFonts w:ascii="Calibri" w:hAnsi="Calibri" w:cs="宋体"/>
      <w:sz w:val="18"/>
      <w:szCs w:val="18"/>
    </w:rPr>
  </w:style>
  <w:style w:type="paragraph" w:customStyle="1" w:styleId="1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100"/>
    <customShpInfo spid="_x0000_s4101"/>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5573</Words>
  <Characters>1238</Characters>
  <Lines>10</Lines>
  <Paragraphs>13</Paragraphs>
  <TotalTime>0</TotalTime>
  <ScaleCrop>false</ScaleCrop>
  <LinksUpToDate>false</LinksUpToDate>
  <CharactersWithSpaces>6798</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2017-07-25T02:57:00Z</dcterms:created>
  <dc:creator>Administrator</dc:creator>
  <cp:lastModifiedBy>Administrator</cp:lastModifiedBy>
  <cp:lastPrinted>2017-07-25T03:48:00Z</cp:lastPrinted>
  <dcterms:modified xsi:type="dcterms:W3CDTF">2017-07-26T08:52:30Z</dcterms:modified>
  <dc:title>铜仁职业技术学院2016年度部门决算</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