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附表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hint="eastAsia" w:ascii="Times New Roman" w:hAnsi="Times New Roman"/>
          <w:b/>
          <w:sz w:val="30"/>
          <w:szCs w:val="30"/>
        </w:rPr>
        <w:t>：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sz w:val="44"/>
          <w:szCs w:val="44"/>
        </w:rPr>
        <w:t>铜仁职业技术学院危毒化学品使用登记表</w:t>
      </w:r>
      <w:bookmarkEnd w:id="0"/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使用部门：</w:t>
      </w:r>
      <w:r>
        <w:rPr>
          <w:rFonts w:ascii="Times New Roman" w:hAnsi="Times New Roman"/>
          <w:b/>
          <w:sz w:val="30"/>
          <w:szCs w:val="30"/>
        </w:rPr>
        <w:t xml:space="preserve">                      </w:t>
      </w:r>
      <w:r>
        <w:rPr>
          <w:rFonts w:hint="eastAsia" w:ascii="Times New Roman" w:hAnsi="Times New Roman"/>
          <w:b/>
          <w:sz w:val="30"/>
          <w:szCs w:val="30"/>
        </w:rPr>
        <w:t>管理员：</w:t>
      </w:r>
      <w:r>
        <w:rPr>
          <w:rFonts w:ascii="Times New Roman" w:hAnsi="Times New Roman"/>
          <w:b/>
          <w:sz w:val="30"/>
          <w:szCs w:val="30"/>
        </w:rPr>
        <w:t xml:space="preserve">                20    ---20    </w:t>
      </w:r>
      <w:r>
        <w:rPr>
          <w:rFonts w:hint="eastAsia" w:ascii="Times New Roman" w:hAnsi="Times New Roman"/>
          <w:b/>
          <w:sz w:val="30"/>
          <w:szCs w:val="30"/>
        </w:rPr>
        <w:t>学年第</w:t>
      </w:r>
      <w:r>
        <w:rPr>
          <w:rFonts w:ascii="Times New Roman" w:hAnsi="Times New Roman"/>
          <w:b/>
          <w:sz w:val="30"/>
          <w:szCs w:val="30"/>
        </w:rPr>
        <w:t xml:space="preserve">    </w:t>
      </w:r>
      <w:r>
        <w:rPr>
          <w:rFonts w:hint="eastAsia" w:ascii="Times New Roman" w:hAnsi="Times New Roman"/>
          <w:b/>
          <w:sz w:val="30"/>
          <w:szCs w:val="30"/>
        </w:rPr>
        <w:t>学期</w:t>
      </w:r>
    </w:p>
    <w:tbl>
      <w:tblPr>
        <w:tblStyle w:val="3"/>
        <w:tblW w:w="14697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7"/>
        <w:gridCol w:w="2060"/>
        <w:gridCol w:w="1180"/>
        <w:gridCol w:w="4140"/>
        <w:gridCol w:w="1580"/>
        <w:gridCol w:w="162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药品名称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药品规格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用途及使用项目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使用日期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使用人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1FEB"/>
    <w:rsid w:val="2C972E78"/>
    <w:rsid w:val="62AF1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2019-03-07T05:52:00Z</dcterms:created>
  <dc:creator>向锋</dc:creator>
  <cp:lastModifiedBy>向锋</cp:lastModifiedBy>
  <dcterms:modified xsi:type="dcterms:W3CDTF">2019-03-07T05:53:04Z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