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i w:val="0"/>
          <w:caps w:val="0"/>
          <w:color w:val="242020"/>
          <w:spacing w:val="0"/>
          <w:sz w:val="36"/>
          <w:szCs w:val="36"/>
        </w:rPr>
      </w:pPr>
      <w:r>
        <w:rPr>
          <w:rFonts w:hint="eastAsia" w:ascii="微软雅黑" w:hAnsi="微软雅黑" w:eastAsia="微软雅黑" w:cs="微软雅黑"/>
          <w:b/>
          <w:i w:val="0"/>
          <w:caps w:val="0"/>
          <w:color w:val="242020"/>
          <w:spacing w:val="0"/>
          <w:sz w:val="36"/>
          <w:szCs w:val="36"/>
          <w:bdr w:val="none" w:color="auto" w:sz="0" w:space="0"/>
          <w:shd w:val="clear" w:fill="FFFFFF"/>
        </w:rPr>
        <w:t>教育部 财政部关于实施中国特色高水平高职学校和专业建设计划的意见教职成〔2019〕5号</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0"/>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各省、自治区、直辖市教育厅（教委）、财政厅（局），新疆生产建设兵团教育局、财政局：</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为深入贯彻落实全国教育大会精神，落实《国家职业教育改革实施方案》，集中力量建设一批引领改革、支撑发展、中国特色、世界水平的高职学校和专业群，带动职业教育持续深化改革，强化内涵建设，实现高质量发展，现就实施中国特色高水平高职学校和专业建设计划（以下简称“双高计划”）提出如下意见。</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Style w:val="23"/>
          <w:rFonts w:hint="eastAsia" w:ascii="宋体" w:hAnsi="宋体" w:eastAsia="宋体" w:cs="宋体"/>
          <w:b w:val="0"/>
          <w:i w:val="0"/>
          <w:caps w:val="0"/>
          <w:color w:val="000000"/>
          <w:spacing w:val="0"/>
          <w:sz w:val="24"/>
          <w:szCs w:val="24"/>
          <w:bdr w:val="none" w:color="auto" w:sz="0" w:space="0"/>
          <w:shd w:val="clear" w:fill="FFFFFF"/>
        </w:rPr>
        <w:t>一、总体要求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（一）指导思想</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以习近平新时代中国特色社会主义思想为指导，牢固树立新发展理念，服务建设现代化经济体系和更高质量更充分就业需要，扎根中国、放眼世界、面向未来，强力推进产教融合、校企合作，聚焦高端产业和产业高端，重点支持一批优质高职学校和专业群率先发展，引领职业教育服务国家战略、融入区域发展、促进产业升级，为建设教育强国、人才强国作出重要贡献。</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（二）基本原则</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坚持中国特色。扎根中国大地，全面贯彻党的教育方针，坚定社会主义办学方向，完善职业教育和培训体系，健全德技并修、工学结合的育人机制，服务新时代经济高质量发展，为中国产业走向全球产业中高端提供高素质技术技能人才支撑。</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坚持产教融合。创新高等职业教育与产业融合发展的运行模式，精准对接区域人才需求，提升高职学校服务产业转型升级的能力，推动高职学校和行业企业形成命运共同体，为加快建设现代产业体系，增强产业核心竞争力提供有力支撑。</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——坚持扶优扶强。质量为先、以点带面，兼顾区域和产业布局，支持基础条件优良、改革成效突出、办学特色鲜明的高职学校和专业群率先发展，积累可复制、可借鉴的改革经验和模式，发挥示范引领作用。</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——坚持持续推进。按周期、分阶段推进建设，实行动态管理、过程监测、有进有出、优胜劣汰，完善持续支持高水平高职学校和专业群建设的机制，实现高质量发展。</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坚持省级统筹。发挥地方支持职业教育改革发展的积极性和主动性，加大资金和政策保障力度。中央财政以奖补的形式通过相关转移支付给予引导支持。多渠道扩大资源供给，构建政府行业企业学校协同推进职业教育发展新机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（三）总体目标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围绕办好新时代职业教育的新要求，集中力量建设50所左右高水平高职学校和</w:t>
      </w:r>
      <w:bookmarkStart w:id="0" w:name="_Hlk1642048"/>
      <w:bookmarkEnd w:id="0"/>
      <w:r>
        <w:rPr>
          <w:rFonts w:hint="eastAsia" w:ascii="宋体" w:hAnsi="宋体" w:eastAsia="宋体" w:cs="宋体"/>
          <w:b w:val="0"/>
          <w:i w:val="0"/>
          <w:caps w:val="0"/>
          <w:color w:val="000000"/>
          <w:spacing w:val="0"/>
          <w:sz w:val="24"/>
          <w:szCs w:val="24"/>
          <w:bdr w:val="none" w:color="auto" w:sz="0" w:space="0"/>
          <w:shd w:val="clear" w:fill="FFFFFF"/>
        </w:rPr>
        <w:t>150个左右高水平专业群，打造技术技能人才培养高地和技术技能创新服务平台，支撑国家重点产业、区域支柱产业发展，引领新时代职业教育实现高质量发展。</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到2022年，列入计划的高职学校和专业群办学水平、服务能力、国际影响显著提升，为职业教育改革发展和培养千万计的高素质技术技能人才发挥示范引领作用，使职业教育成为支撑国家战略和地方经济社会发展的重要力量。形成一批有效支撑职业教育高质量发展的政策、制度、标准。</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到2035年，一批高职学校和专业群达到国际先进水平，引领职业教育实现现代化，为促进经济社会发展和提高国家竞争力提供优质人才资源支撑。职业教育高质量发展的政策、制度、标准体系更加成熟完善，形成中国特色职业教育发展模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Style w:val="23"/>
          <w:rFonts w:hint="eastAsia" w:ascii="宋体" w:hAnsi="宋体" w:eastAsia="宋体" w:cs="宋体"/>
          <w:b w:val="0"/>
          <w:i w:val="0"/>
          <w:caps w:val="0"/>
          <w:color w:val="000000"/>
          <w:spacing w:val="0"/>
          <w:sz w:val="24"/>
          <w:szCs w:val="24"/>
          <w:bdr w:val="none" w:color="auto" w:sz="0" w:space="0"/>
          <w:shd w:val="clear" w:fill="FFFFFF"/>
        </w:rPr>
        <w:t>二、改革发展任务</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（四）加强党的建设</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深入推进习近平新时代中国特色社会主义思想进教材进课堂进头脑，大力开展理想信念教育和社会主义核心价值观教育，构建全员全过程全方位育人的思想政治工作格局，实现职业技能和职业精神培养高度融合。落实党委领导下的校长负责制，充分发挥党组织在学校的领导核心和政治核心作用，牢牢把握意识形态主动权，引导广大师生树牢“四个意识”、坚定“四个自信”、坚决做到“两个维护”。加强基层党组织建设，将党的建设与学校事业发展同部署、同落实、同考评，有效发挥基层党组织战斗堡垒作用和共产党员先锋模范作用，带动学校工会、共青团等群团组织和学生会组织建设，为学校改革发展提供坚强组织保证。</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（五）打造技术技能人才培养高地</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落实立德树人根本任务，将社会主义核心价值观教育贯穿技术技能人才培养全过程。坚持工学结合、知行合一，加强学生认知能力、合作能力、创新能力和职业能力培养。加强劳动教育，以劳树德、以劳增智、以劳强体、以劳育美。培育和传承工匠精神，引导学生养成严谨专注、敬业专业、精益求精和追求卓越的品质。深化复合型技术技能人才培养培训模式改革，率先开展“学历证书+若干职业技能等级证书”制度试点。在全面提高质量的基础上，着力培养一批产业急需、技艺高超的高素质技术技能人才。</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（六）打造技术技能创新服务平台</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对接科技发展趋势，以技术技能积累为纽带，建设集人才培养、团队建设、技术服务于一体，资源共享、机制灵活、产出高效的人才培养与技术创新平台，促进创新成果与核心技术产业化，重点服务企业特别是中小微企业的技术研发和产品升级。加强与地方政府、产业园区、行业深度合作，建设兼具科技攻关、智库咨询、英才培养、创新创业功能，体现学校特色的产教融合平台，服务区域发展和产业转型升级。进一步提高专业群集聚度和配套供给服务能力，与行业领先企业深度合作，建设兼具产品研发、工艺开发、技术推广、大师培育功能的技术技能平台，服务重点行业和支柱产业发展。</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（七）打造高水平专业群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面向区域或行业重点产业，依托优势特色专业，健全对接产业、动态调整、自我完善的专业群建设发展机制，促进专业资源整合和结构优化，发挥专业群的集聚效应和服务功能，实现人才培养供给侧和产业需求侧结构要素全方位融合。校企共同研制科学规范、国际可借鉴的人才培养方案和课程标准，将新技术、新工艺、新规范等产业先进元素纳入教学标准和教学内容，建设开放共享的专业群课程教学资源和实践教学基地。</w:t>
      </w:r>
      <w:bookmarkStart w:id="1" w:name="_Hlk2070055"/>
      <w:bookmarkEnd w:id="1"/>
      <w:r>
        <w:rPr>
          <w:rFonts w:hint="eastAsia" w:ascii="宋体" w:hAnsi="宋体" w:eastAsia="宋体" w:cs="宋体"/>
          <w:b w:val="0"/>
          <w:i w:val="0"/>
          <w:caps w:val="0"/>
          <w:color w:val="000000"/>
          <w:spacing w:val="0"/>
          <w:sz w:val="24"/>
          <w:szCs w:val="24"/>
          <w:bdr w:val="none" w:color="auto" w:sz="0" w:space="0"/>
          <w:shd w:val="clear" w:fill="FFFFFF"/>
        </w:rPr>
        <w:t>组建高水平、结构化教师教学创新团队，探索教师分工协作的模块化教学模式，深化教材与教法改革，推动课堂革命。建立健全多方协同的专业群可持续发展保障机制。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（八）打造高水平双师队伍</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以“四有”标准打造数量充足、专兼结合、结构合理的高水平双师队伍。培育引进一批行业有权威、国际有影响的专业群建设带头人，着力培养一批能够改进企业产品工艺、解决生产技术难题的骨干教师，合力培育一批具有绝技绝艺的技术技能大师。聘请行业企业领军人才、大师名匠兼职任教。建立健全教师职前培养、入职培训和在职研修体系。建设教师发展中心，提升教师教学和科研能力，促进教师职业发展。创新教师评价机制，建立以业绩贡献和能力水平为导向、以目标管理和目标考核为重点的绩效工资动态调整机制，实现多劳多得、优绩优酬。</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（九）提升校企合作水平</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与行业领先企业在人才培养、技术创新、社会服务、就业创业、文化传承等方面深度合作，形成校企命运共同体。把握全球产业发展、国内产业升级的新机遇，主动参与供需对接和流程再造，推动专业建设与产业发展相适应，实质推进协同育人。施行校企联合培养、双主体育人的中国特色现代学徒制。推行面向企业真实生产环境的任务式培养模式。牵头组建职业教育集团，推进实体化运作，实现资源共建共享。吸引企业联合建设产业学院和企业工作室、实验室、创新基地、实践基地。</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（十）提升服务发展水平</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培养适应高端产业和产业高端需要的高素质技术技能人才，服务中国产业走向全球产业中高端。以应用技术解决生产生活中的实际问题，切实提高生产效率、产品质量和服务品质。加强新产品开发和技术成果的推广转化，推动中小企业的技术研发和产品升级，促进民族传统工艺、民间技艺传承创新。面向脱贫攻坚主战场，积极吸引贫困地区学生到“双高计划”学校就学。服务乡村振兴战略，广泛开展面向农业农村的职业教育和培训。面向区域经济社会发展急需紧缺领域，大力开展高技能人才培训。积极主动开展职工继续教育，拓展社区教育和终身学习服务。</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（十一）提升学校治理水平</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健全内部治理体系，完善以章程为核心的现代职业学校制度体系，形成学校自主管理、自我约束的体制机制，推进治理能力现代化。健全学校、行业、企业、社区等共同参与的学校理事会或董事会，发挥咨询、协商、议事和监督作用。设立校级学术委员会，统筹行使学术事务的决策、审议、评定和咨询等职权。设立校级专业建设委员会和教材选用委员会，指导和促进专业建设和教学改革。发挥教职工代表大会作用，审议学校重大问题。优化内部治理结构，扩大二级院系管理自主权，发展跨专业教学组织。</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（十二）提升信息化水平</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加快智慧校园建设，促进信息技术和智能技术深度融入教育教学和管理服务全过程，改进教学、优化管理、提升绩效。消除信息孤岛，保证信息安全，综合运用大数据、人工智能等手段推进学校管理方式变革，提升管理效能和水平。以“信息技术+”升级传统专业，及时发展数字经济催生的新兴专业。适应“互联网+职业教育”需求，推进数字资源、优秀师资、教育数据共建共享，助力教育服务供给模式升级。提升师生信息素养，建设智慧课堂和虚拟工厂，广泛应用线上线下混合教学，促进自主、泛在、个性化学习。</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（十三）提升国际化水平</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加强与职业教育发达国家的交流合作，引进优质职业教育资源，参与制订职业教育国际标准。开发国际通用的专业标准和课程体系，推出一批具有国际影响的高质量专业标准、课程标准、教学资源，打造中国职业教育国际品牌。积极参与“一带一路”建设和国际产能合作，培养国际化技术技能人才，促进中外人文交流。探索援助发展中国家职业教育的渠道和模式。开展国际职业教育服务，承接“走出去”中资企业海外员工教育培训，建设一批鲁班工坊，推动技术技能人才本土化。</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Style w:val="23"/>
          <w:rFonts w:hint="eastAsia" w:ascii="宋体" w:hAnsi="宋体" w:eastAsia="宋体" w:cs="宋体"/>
          <w:b w:val="0"/>
          <w:i w:val="0"/>
          <w:caps w:val="0"/>
          <w:color w:val="000000"/>
          <w:spacing w:val="0"/>
          <w:sz w:val="24"/>
          <w:szCs w:val="24"/>
          <w:bdr w:val="none" w:color="auto" w:sz="0" w:space="0"/>
          <w:shd w:val="clear" w:fill="FFFFFF"/>
        </w:rPr>
        <w:t>三、组织实施</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（十四）建立协同推进机制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国家有关部门负责宏观布局、统筹协调、经费管理等顶层设计，围绕经济社会发展和国家战略需要，适时调整建设重点，成立项目建设咨询专家委员会，为重大政策、总体方案、审核立项、监督评价等提供咨询和支撑。各地要加强政策支持和经费保障，动员各方力量支持项目建设，对接区域经济社会发展需求，构建以“双高计划”学校为引领，区域内高职学校协调发展的格局。“双高计划”学校要深化改革创新，聚焦建设任务，科学编制建设方案和任务书，健全责任机制，扎实推进建设，确保工作成效。</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（十五）加强项目实施管理</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双高计划”每五年一个支持周期，2019年启动第一轮建设。制定项目遴选管理办法，明确遴选条件和程序，公开申请、公平竞争、公正认定。项目遴选坚持质量为先、改革导向，以学校、专业的客观发展水平为基础，对职业教育发展环境好、重点工作推进有力、改革成效明显的省（区、市）予以倾斜支持。制定项目绩效评价办法，建立信息采集与绩效管理系统，实行年度评价项目建设绩效，中期调整项目经费支持额度；依据周期绩效评价结果，调整项目建设单位。发挥第三方评价作用，定期跟踪评价。建立信息公开公示网络平台，接受社会监督。</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（十六）健全多元投入机制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各地新增教育经费向职业教育倾斜，在完善高职生均拨款制度、逐步提高生均拨款水平的基础上，对“双高计划”学校给予重点支持，中央财政通过现代职业教育质量提升计划专项资金对“双高计划”给予奖补支持，发挥引导作用。有关部门和行业企业以共建、共培等方式积极参与项目建设。项目学校以服务求发展，积极筹集社会资源，增强自我造血功能。</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（十七）优化改革发展环境</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435"/>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各地要结合区域功能、产业特点探索差别化的职业教育发展路径，建立健全产教对接机制，促进人才培养与产业需求有机衔接。加大“双高计划”学校的支持力度，在领导班子、核定教师编制、高级教师岗位比例、绩效工资总量等方面按规定给予政策倾斜。深入推进“放管服”改革，在专业设置、内设机构及岗位设置、进人用人、经费使用管理上进一步扩大学校办学自主权。建立健全改革创新容错纠错机制，鼓励“双高计划”学校大胆试、大胆闯，激发和保护干部队伍敢于担当、干事创业的积极性、主动性</w:t>
      </w:r>
      <w:bookmarkStart w:id="2" w:name="_GoBack"/>
      <w:bookmarkEnd w:id="2"/>
      <w:r>
        <w:rPr>
          <w:rFonts w:hint="eastAsia" w:ascii="宋体" w:hAnsi="宋体" w:eastAsia="宋体" w:cs="宋体"/>
          <w:b w:val="0"/>
          <w:i w:val="0"/>
          <w:caps w:val="0"/>
          <w:color w:val="000000"/>
          <w:spacing w:val="0"/>
          <w:sz w:val="24"/>
          <w:szCs w:val="24"/>
          <w:bdr w:val="none" w:color="auto" w:sz="0" w:space="0"/>
          <w:shd w:val="clear" w:fill="FFFFFF"/>
        </w:rPr>
        <w:t>、创造性。</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0" w:firstLine="0"/>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286" w:firstLine="0"/>
        <w:jc w:val="right"/>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教育部   财政部</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76" w:afterAutospacing="0" w:line="480" w:lineRule="atLeast"/>
        <w:ind w:left="0" w:right="286" w:firstLine="0"/>
        <w:jc w:val="right"/>
        <w:rPr>
          <w:rFonts w:hint="eastAsia" w:ascii="宋体" w:hAnsi="宋体" w:eastAsia="宋体" w:cs="宋体"/>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2019年3月29日</w:t>
      </w:r>
    </w:p>
    <w:p>
      <w:pPr>
        <w:rPr>
          <w:color w:val="000000" w:themeColor="text1"/>
          <w14:textFill>
            <w14:solidFill>
              <w14:schemeClr w14:val="tx1"/>
            </w14:solidFill>
          </w14:textFill>
        </w:rPr>
      </w:pPr>
      <w:bookmarkStart w:id="3" w:name="_GoBack"/>
      <w:bookmarkEnd w:id="3"/>
    </w:p>
    <w:sectPr>
      <w:footerReference r:id="rId3" w:type="default"/>
      <w:footerReference r:id="rId4" w:type="even"/>
      <w:endnotePr>
        <w:numFmt w:val="decimal"/>
      </w:endnotePr>
      <w:pgSz w:w="11850" w:h="16783"/>
      <w:pgMar w:top="1440" w:right="1440"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028"/>
      </w:tabs>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3C1F"/>
    <w:multiLevelType w:val="singleLevel"/>
    <w:tmpl w:val="1B383C1F"/>
    <w:lvl w:ilvl="0" w:tentative="0">
      <w:start w:val="11"/>
      <w:numFmt w:val="chineseCounting"/>
      <w:pStyle w:val="53"/>
      <w:suff w:val="nothing"/>
      <w:lvlText w:val="（%1）"/>
      <w:lvlJc w:val="left"/>
      <w:pPr>
        <w:ind w:left="0" w:firstLine="0"/>
      </w:pPr>
    </w:lvl>
  </w:abstractNum>
  <w:num w:numId="1">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AA"/>
    <w:rsid w:val="00000159"/>
    <w:rsid w:val="000003E2"/>
    <w:rsid w:val="00001E6E"/>
    <w:rsid w:val="00004027"/>
    <w:rsid w:val="00004479"/>
    <w:rsid w:val="00005833"/>
    <w:rsid w:val="000105C1"/>
    <w:rsid w:val="000109B1"/>
    <w:rsid w:val="00014305"/>
    <w:rsid w:val="00014445"/>
    <w:rsid w:val="00015D7A"/>
    <w:rsid w:val="000211F0"/>
    <w:rsid w:val="00021427"/>
    <w:rsid w:val="00021D2D"/>
    <w:rsid w:val="00023050"/>
    <w:rsid w:val="000256EA"/>
    <w:rsid w:val="000265CC"/>
    <w:rsid w:val="00027E29"/>
    <w:rsid w:val="00030ACB"/>
    <w:rsid w:val="00030C61"/>
    <w:rsid w:val="00033D3B"/>
    <w:rsid w:val="00035326"/>
    <w:rsid w:val="00036C2A"/>
    <w:rsid w:val="0003753E"/>
    <w:rsid w:val="00040E49"/>
    <w:rsid w:val="000411DB"/>
    <w:rsid w:val="00041CAF"/>
    <w:rsid w:val="00041D01"/>
    <w:rsid w:val="00042C02"/>
    <w:rsid w:val="00045293"/>
    <w:rsid w:val="000464DD"/>
    <w:rsid w:val="000475A5"/>
    <w:rsid w:val="00051287"/>
    <w:rsid w:val="000514E9"/>
    <w:rsid w:val="00051AFF"/>
    <w:rsid w:val="00052291"/>
    <w:rsid w:val="00053149"/>
    <w:rsid w:val="000543AA"/>
    <w:rsid w:val="00054D7B"/>
    <w:rsid w:val="00055F9B"/>
    <w:rsid w:val="00056D4E"/>
    <w:rsid w:val="000570CE"/>
    <w:rsid w:val="00062441"/>
    <w:rsid w:val="0006453B"/>
    <w:rsid w:val="00064DB6"/>
    <w:rsid w:val="00064FB8"/>
    <w:rsid w:val="00065783"/>
    <w:rsid w:val="00067605"/>
    <w:rsid w:val="00067756"/>
    <w:rsid w:val="000677F9"/>
    <w:rsid w:val="00067CA8"/>
    <w:rsid w:val="00070532"/>
    <w:rsid w:val="00070636"/>
    <w:rsid w:val="000751F3"/>
    <w:rsid w:val="00076B86"/>
    <w:rsid w:val="00076E90"/>
    <w:rsid w:val="000775C6"/>
    <w:rsid w:val="000805E1"/>
    <w:rsid w:val="000847B8"/>
    <w:rsid w:val="000848A2"/>
    <w:rsid w:val="00086197"/>
    <w:rsid w:val="000865A7"/>
    <w:rsid w:val="00086BF3"/>
    <w:rsid w:val="00087A34"/>
    <w:rsid w:val="0009015A"/>
    <w:rsid w:val="00091539"/>
    <w:rsid w:val="000957C5"/>
    <w:rsid w:val="00096573"/>
    <w:rsid w:val="00096B8F"/>
    <w:rsid w:val="00096E40"/>
    <w:rsid w:val="000A171C"/>
    <w:rsid w:val="000A4271"/>
    <w:rsid w:val="000A4521"/>
    <w:rsid w:val="000A62BA"/>
    <w:rsid w:val="000A62F8"/>
    <w:rsid w:val="000A7148"/>
    <w:rsid w:val="000A726F"/>
    <w:rsid w:val="000B16BB"/>
    <w:rsid w:val="000B26D1"/>
    <w:rsid w:val="000B33E6"/>
    <w:rsid w:val="000B720F"/>
    <w:rsid w:val="000C51C0"/>
    <w:rsid w:val="000C5932"/>
    <w:rsid w:val="000C5DC5"/>
    <w:rsid w:val="000C6507"/>
    <w:rsid w:val="000D12A2"/>
    <w:rsid w:val="000D17CA"/>
    <w:rsid w:val="000D27C3"/>
    <w:rsid w:val="000D3765"/>
    <w:rsid w:val="000D6987"/>
    <w:rsid w:val="000D6FBD"/>
    <w:rsid w:val="000E006B"/>
    <w:rsid w:val="000E04EC"/>
    <w:rsid w:val="000E0ABC"/>
    <w:rsid w:val="000E4C70"/>
    <w:rsid w:val="000E4EB7"/>
    <w:rsid w:val="000E6DFF"/>
    <w:rsid w:val="000E79CF"/>
    <w:rsid w:val="000F111B"/>
    <w:rsid w:val="000F187E"/>
    <w:rsid w:val="000F3589"/>
    <w:rsid w:val="000F5B90"/>
    <w:rsid w:val="000F5FE6"/>
    <w:rsid w:val="000F64FB"/>
    <w:rsid w:val="000F6552"/>
    <w:rsid w:val="00100C22"/>
    <w:rsid w:val="00100F3A"/>
    <w:rsid w:val="00102908"/>
    <w:rsid w:val="00105BA5"/>
    <w:rsid w:val="00107F7F"/>
    <w:rsid w:val="0011055D"/>
    <w:rsid w:val="00111331"/>
    <w:rsid w:val="00120184"/>
    <w:rsid w:val="00120A21"/>
    <w:rsid w:val="00121245"/>
    <w:rsid w:val="00121E14"/>
    <w:rsid w:val="00124B78"/>
    <w:rsid w:val="00125564"/>
    <w:rsid w:val="0012585E"/>
    <w:rsid w:val="0013192A"/>
    <w:rsid w:val="00131958"/>
    <w:rsid w:val="00132A12"/>
    <w:rsid w:val="001340F8"/>
    <w:rsid w:val="00135C4C"/>
    <w:rsid w:val="00137AB2"/>
    <w:rsid w:val="001416B2"/>
    <w:rsid w:val="0014177D"/>
    <w:rsid w:val="00141D15"/>
    <w:rsid w:val="00143EC2"/>
    <w:rsid w:val="00151060"/>
    <w:rsid w:val="001523C9"/>
    <w:rsid w:val="00154318"/>
    <w:rsid w:val="0015482A"/>
    <w:rsid w:val="001548CA"/>
    <w:rsid w:val="00155A0B"/>
    <w:rsid w:val="0015603F"/>
    <w:rsid w:val="00157768"/>
    <w:rsid w:val="001579E9"/>
    <w:rsid w:val="0016154F"/>
    <w:rsid w:val="00162094"/>
    <w:rsid w:val="00162D1F"/>
    <w:rsid w:val="00163F2F"/>
    <w:rsid w:val="00164289"/>
    <w:rsid w:val="00164928"/>
    <w:rsid w:val="001659A0"/>
    <w:rsid w:val="001660CC"/>
    <w:rsid w:val="0016616B"/>
    <w:rsid w:val="00166E98"/>
    <w:rsid w:val="001712B7"/>
    <w:rsid w:val="001734BB"/>
    <w:rsid w:val="001735F6"/>
    <w:rsid w:val="00173D5D"/>
    <w:rsid w:val="0018037B"/>
    <w:rsid w:val="0018264E"/>
    <w:rsid w:val="00182A10"/>
    <w:rsid w:val="00182C56"/>
    <w:rsid w:val="001853A7"/>
    <w:rsid w:val="0018605A"/>
    <w:rsid w:val="001865AB"/>
    <w:rsid w:val="00193A2A"/>
    <w:rsid w:val="001A4154"/>
    <w:rsid w:val="001A4ACD"/>
    <w:rsid w:val="001A554F"/>
    <w:rsid w:val="001A7451"/>
    <w:rsid w:val="001A7819"/>
    <w:rsid w:val="001A7879"/>
    <w:rsid w:val="001A7E88"/>
    <w:rsid w:val="001B17F5"/>
    <w:rsid w:val="001B6367"/>
    <w:rsid w:val="001C0C61"/>
    <w:rsid w:val="001C1C65"/>
    <w:rsid w:val="001C285A"/>
    <w:rsid w:val="001C2B85"/>
    <w:rsid w:val="001C4707"/>
    <w:rsid w:val="001C73EA"/>
    <w:rsid w:val="001C799D"/>
    <w:rsid w:val="001D0136"/>
    <w:rsid w:val="001D0BD0"/>
    <w:rsid w:val="001D232E"/>
    <w:rsid w:val="001D2EA3"/>
    <w:rsid w:val="001D390D"/>
    <w:rsid w:val="001D39F5"/>
    <w:rsid w:val="001D5491"/>
    <w:rsid w:val="001D5B29"/>
    <w:rsid w:val="001D61DE"/>
    <w:rsid w:val="001D6C2C"/>
    <w:rsid w:val="001E2254"/>
    <w:rsid w:val="001E4D3B"/>
    <w:rsid w:val="001E66B4"/>
    <w:rsid w:val="001E7179"/>
    <w:rsid w:val="001F0B2E"/>
    <w:rsid w:val="001F1387"/>
    <w:rsid w:val="001F1A16"/>
    <w:rsid w:val="001F32E2"/>
    <w:rsid w:val="001F336C"/>
    <w:rsid w:val="001F79E8"/>
    <w:rsid w:val="001F7FC9"/>
    <w:rsid w:val="002002B2"/>
    <w:rsid w:val="002010AB"/>
    <w:rsid w:val="0020111A"/>
    <w:rsid w:val="0020129B"/>
    <w:rsid w:val="002012B5"/>
    <w:rsid w:val="00201A33"/>
    <w:rsid w:val="00203FCA"/>
    <w:rsid w:val="002040DD"/>
    <w:rsid w:val="00206F3A"/>
    <w:rsid w:val="00207F48"/>
    <w:rsid w:val="00210486"/>
    <w:rsid w:val="0021143E"/>
    <w:rsid w:val="00211883"/>
    <w:rsid w:val="0021208D"/>
    <w:rsid w:val="0021215A"/>
    <w:rsid w:val="00213524"/>
    <w:rsid w:val="002152B8"/>
    <w:rsid w:val="002166C8"/>
    <w:rsid w:val="00216B07"/>
    <w:rsid w:val="00217AC3"/>
    <w:rsid w:val="002208B4"/>
    <w:rsid w:val="00222104"/>
    <w:rsid w:val="002234E4"/>
    <w:rsid w:val="00224454"/>
    <w:rsid w:val="00225973"/>
    <w:rsid w:val="00225E25"/>
    <w:rsid w:val="00226DF0"/>
    <w:rsid w:val="00226F8C"/>
    <w:rsid w:val="00227191"/>
    <w:rsid w:val="002279D5"/>
    <w:rsid w:val="00234499"/>
    <w:rsid w:val="00235792"/>
    <w:rsid w:val="002360FF"/>
    <w:rsid w:val="00236AD2"/>
    <w:rsid w:val="00236C51"/>
    <w:rsid w:val="00243B86"/>
    <w:rsid w:val="002463CF"/>
    <w:rsid w:val="002515AE"/>
    <w:rsid w:val="00252A36"/>
    <w:rsid w:val="002537C0"/>
    <w:rsid w:val="00257D2C"/>
    <w:rsid w:val="00260841"/>
    <w:rsid w:val="0026262C"/>
    <w:rsid w:val="00262D43"/>
    <w:rsid w:val="0026322F"/>
    <w:rsid w:val="00263D2A"/>
    <w:rsid w:val="00265347"/>
    <w:rsid w:val="00270B94"/>
    <w:rsid w:val="00270E89"/>
    <w:rsid w:val="00272883"/>
    <w:rsid w:val="002774E6"/>
    <w:rsid w:val="00280C4F"/>
    <w:rsid w:val="00282D92"/>
    <w:rsid w:val="00285E78"/>
    <w:rsid w:val="002863D9"/>
    <w:rsid w:val="0028672E"/>
    <w:rsid w:val="0029039F"/>
    <w:rsid w:val="0029082C"/>
    <w:rsid w:val="0029084B"/>
    <w:rsid w:val="00290F48"/>
    <w:rsid w:val="00291614"/>
    <w:rsid w:val="00296025"/>
    <w:rsid w:val="00297024"/>
    <w:rsid w:val="002A058F"/>
    <w:rsid w:val="002A38DC"/>
    <w:rsid w:val="002A39F5"/>
    <w:rsid w:val="002A6802"/>
    <w:rsid w:val="002B15E5"/>
    <w:rsid w:val="002B2542"/>
    <w:rsid w:val="002B35ED"/>
    <w:rsid w:val="002B3625"/>
    <w:rsid w:val="002B5303"/>
    <w:rsid w:val="002B702F"/>
    <w:rsid w:val="002B7C4A"/>
    <w:rsid w:val="002C1804"/>
    <w:rsid w:val="002C1E83"/>
    <w:rsid w:val="002C2ED6"/>
    <w:rsid w:val="002C359C"/>
    <w:rsid w:val="002C6694"/>
    <w:rsid w:val="002D10E6"/>
    <w:rsid w:val="002D2C89"/>
    <w:rsid w:val="002D3AC5"/>
    <w:rsid w:val="002D4BF1"/>
    <w:rsid w:val="002D5923"/>
    <w:rsid w:val="002D5CBF"/>
    <w:rsid w:val="002D6065"/>
    <w:rsid w:val="002D62C8"/>
    <w:rsid w:val="002D646D"/>
    <w:rsid w:val="002D76D1"/>
    <w:rsid w:val="002E055E"/>
    <w:rsid w:val="002E3039"/>
    <w:rsid w:val="002E532B"/>
    <w:rsid w:val="002E65A2"/>
    <w:rsid w:val="002E6709"/>
    <w:rsid w:val="002E70A9"/>
    <w:rsid w:val="002E777C"/>
    <w:rsid w:val="002F1E5B"/>
    <w:rsid w:val="002F1F07"/>
    <w:rsid w:val="002F2866"/>
    <w:rsid w:val="002F2898"/>
    <w:rsid w:val="002F398C"/>
    <w:rsid w:val="002F48F1"/>
    <w:rsid w:val="002F66A2"/>
    <w:rsid w:val="002F6C13"/>
    <w:rsid w:val="002F6F5B"/>
    <w:rsid w:val="002F72DE"/>
    <w:rsid w:val="002F7A61"/>
    <w:rsid w:val="00301670"/>
    <w:rsid w:val="003027DA"/>
    <w:rsid w:val="003035B5"/>
    <w:rsid w:val="0030361C"/>
    <w:rsid w:val="0030392E"/>
    <w:rsid w:val="00304EC7"/>
    <w:rsid w:val="003053DE"/>
    <w:rsid w:val="00310DE7"/>
    <w:rsid w:val="00312FA4"/>
    <w:rsid w:val="00313064"/>
    <w:rsid w:val="0031398D"/>
    <w:rsid w:val="003139DC"/>
    <w:rsid w:val="00315AF4"/>
    <w:rsid w:val="003170C1"/>
    <w:rsid w:val="00317602"/>
    <w:rsid w:val="00317933"/>
    <w:rsid w:val="00317CB5"/>
    <w:rsid w:val="00320A25"/>
    <w:rsid w:val="00320CC4"/>
    <w:rsid w:val="00323DAC"/>
    <w:rsid w:val="0032439F"/>
    <w:rsid w:val="003259AC"/>
    <w:rsid w:val="00326284"/>
    <w:rsid w:val="00326D8D"/>
    <w:rsid w:val="00332C60"/>
    <w:rsid w:val="003333BA"/>
    <w:rsid w:val="00333472"/>
    <w:rsid w:val="00333B2F"/>
    <w:rsid w:val="003361F5"/>
    <w:rsid w:val="0034013B"/>
    <w:rsid w:val="00340D39"/>
    <w:rsid w:val="00340D80"/>
    <w:rsid w:val="0034160F"/>
    <w:rsid w:val="0034382E"/>
    <w:rsid w:val="0034416C"/>
    <w:rsid w:val="00344B42"/>
    <w:rsid w:val="00344CC1"/>
    <w:rsid w:val="003450A3"/>
    <w:rsid w:val="00350E1F"/>
    <w:rsid w:val="0035282D"/>
    <w:rsid w:val="003549EA"/>
    <w:rsid w:val="00354F61"/>
    <w:rsid w:val="00356E5B"/>
    <w:rsid w:val="00357331"/>
    <w:rsid w:val="00360EC9"/>
    <w:rsid w:val="003622B4"/>
    <w:rsid w:val="00364FD5"/>
    <w:rsid w:val="0036535A"/>
    <w:rsid w:val="0036541F"/>
    <w:rsid w:val="00366B23"/>
    <w:rsid w:val="003674DE"/>
    <w:rsid w:val="0036763E"/>
    <w:rsid w:val="00372734"/>
    <w:rsid w:val="0037385E"/>
    <w:rsid w:val="00373A62"/>
    <w:rsid w:val="003762BA"/>
    <w:rsid w:val="00376D55"/>
    <w:rsid w:val="003816BD"/>
    <w:rsid w:val="00381AB9"/>
    <w:rsid w:val="0038471A"/>
    <w:rsid w:val="00386AE0"/>
    <w:rsid w:val="00390F9B"/>
    <w:rsid w:val="003927D6"/>
    <w:rsid w:val="00395EA2"/>
    <w:rsid w:val="003962EC"/>
    <w:rsid w:val="00396A33"/>
    <w:rsid w:val="00397306"/>
    <w:rsid w:val="003976CD"/>
    <w:rsid w:val="003A00F4"/>
    <w:rsid w:val="003A1013"/>
    <w:rsid w:val="003A14B9"/>
    <w:rsid w:val="003A18EF"/>
    <w:rsid w:val="003A27FA"/>
    <w:rsid w:val="003A2993"/>
    <w:rsid w:val="003A4BBB"/>
    <w:rsid w:val="003A4F4D"/>
    <w:rsid w:val="003A5800"/>
    <w:rsid w:val="003A5831"/>
    <w:rsid w:val="003A619E"/>
    <w:rsid w:val="003A7009"/>
    <w:rsid w:val="003A778C"/>
    <w:rsid w:val="003B1B85"/>
    <w:rsid w:val="003B218E"/>
    <w:rsid w:val="003B3C95"/>
    <w:rsid w:val="003B423B"/>
    <w:rsid w:val="003B5871"/>
    <w:rsid w:val="003B6BA6"/>
    <w:rsid w:val="003B6DE8"/>
    <w:rsid w:val="003C07C7"/>
    <w:rsid w:val="003C1B0A"/>
    <w:rsid w:val="003C1E77"/>
    <w:rsid w:val="003C1F50"/>
    <w:rsid w:val="003C2428"/>
    <w:rsid w:val="003C3BE5"/>
    <w:rsid w:val="003C3CC2"/>
    <w:rsid w:val="003C55BF"/>
    <w:rsid w:val="003C639C"/>
    <w:rsid w:val="003D06FD"/>
    <w:rsid w:val="003D1715"/>
    <w:rsid w:val="003D3774"/>
    <w:rsid w:val="003D6B24"/>
    <w:rsid w:val="003E0C10"/>
    <w:rsid w:val="003E0E8C"/>
    <w:rsid w:val="003E0F6B"/>
    <w:rsid w:val="003E19DB"/>
    <w:rsid w:val="003E1FB3"/>
    <w:rsid w:val="003E3958"/>
    <w:rsid w:val="003E3B91"/>
    <w:rsid w:val="003E44BD"/>
    <w:rsid w:val="003E5878"/>
    <w:rsid w:val="003E6347"/>
    <w:rsid w:val="003E703E"/>
    <w:rsid w:val="003E7459"/>
    <w:rsid w:val="003E79B8"/>
    <w:rsid w:val="003F0D6E"/>
    <w:rsid w:val="003F1547"/>
    <w:rsid w:val="003F2892"/>
    <w:rsid w:val="003F2E44"/>
    <w:rsid w:val="003F39C0"/>
    <w:rsid w:val="003F60F2"/>
    <w:rsid w:val="003F736C"/>
    <w:rsid w:val="00402AED"/>
    <w:rsid w:val="00403941"/>
    <w:rsid w:val="0040528E"/>
    <w:rsid w:val="004102ED"/>
    <w:rsid w:val="00413E4B"/>
    <w:rsid w:val="0041742B"/>
    <w:rsid w:val="00417F8C"/>
    <w:rsid w:val="004216D3"/>
    <w:rsid w:val="00425066"/>
    <w:rsid w:val="004254F4"/>
    <w:rsid w:val="004267FD"/>
    <w:rsid w:val="0042719E"/>
    <w:rsid w:val="004271AA"/>
    <w:rsid w:val="004303F7"/>
    <w:rsid w:val="004321D3"/>
    <w:rsid w:val="00432745"/>
    <w:rsid w:val="00433F1E"/>
    <w:rsid w:val="00435DCB"/>
    <w:rsid w:val="004369B0"/>
    <w:rsid w:val="0043794D"/>
    <w:rsid w:val="00437A50"/>
    <w:rsid w:val="00441F43"/>
    <w:rsid w:val="004422E6"/>
    <w:rsid w:val="004429BE"/>
    <w:rsid w:val="004436D6"/>
    <w:rsid w:val="00444162"/>
    <w:rsid w:val="004443AD"/>
    <w:rsid w:val="004449F7"/>
    <w:rsid w:val="00445C11"/>
    <w:rsid w:val="00450B52"/>
    <w:rsid w:val="00451062"/>
    <w:rsid w:val="00455844"/>
    <w:rsid w:val="00455B28"/>
    <w:rsid w:val="00457100"/>
    <w:rsid w:val="00460C13"/>
    <w:rsid w:val="00461A5F"/>
    <w:rsid w:val="004633B0"/>
    <w:rsid w:val="00463EB9"/>
    <w:rsid w:val="00465894"/>
    <w:rsid w:val="004658E5"/>
    <w:rsid w:val="004701D9"/>
    <w:rsid w:val="004704B7"/>
    <w:rsid w:val="00472F45"/>
    <w:rsid w:val="00474979"/>
    <w:rsid w:val="00475650"/>
    <w:rsid w:val="00476AE5"/>
    <w:rsid w:val="00481215"/>
    <w:rsid w:val="004834A6"/>
    <w:rsid w:val="00487533"/>
    <w:rsid w:val="00490D1F"/>
    <w:rsid w:val="0049145F"/>
    <w:rsid w:val="004917D0"/>
    <w:rsid w:val="0049288F"/>
    <w:rsid w:val="00492BF9"/>
    <w:rsid w:val="0049459A"/>
    <w:rsid w:val="00495CD3"/>
    <w:rsid w:val="00497404"/>
    <w:rsid w:val="00497959"/>
    <w:rsid w:val="004A0335"/>
    <w:rsid w:val="004A141A"/>
    <w:rsid w:val="004A171F"/>
    <w:rsid w:val="004A1A35"/>
    <w:rsid w:val="004A26AC"/>
    <w:rsid w:val="004A5C37"/>
    <w:rsid w:val="004A5C9A"/>
    <w:rsid w:val="004B1C5B"/>
    <w:rsid w:val="004B2893"/>
    <w:rsid w:val="004B2F36"/>
    <w:rsid w:val="004B4B4A"/>
    <w:rsid w:val="004B61E8"/>
    <w:rsid w:val="004B6AFC"/>
    <w:rsid w:val="004C31F1"/>
    <w:rsid w:val="004C3930"/>
    <w:rsid w:val="004C3CC2"/>
    <w:rsid w:val="004C6CBA"/>
    <w:rsid w:val="004C7735"/>
    <w:rsid w:val="004D1CC4"/>
    <w:rsid w:val="004D2DCF"/>
    <w:rsid w:val="004D3662"/>
    <w:rsid w:val="004D3E75"/>
    <w:rsid w:val="004D594C"/>
    <w:rsid w:val="004E1A2A"/>
    <w:rsid w:val="004E3B39"/>
    <w:rsid w:val="004E3CAA"/>
    <w:rsid w:val="004E5711"/>
    <w:rsid w:val="004E58B8"/>
    <w:rsid w:val="004E5C60"/>
    <w:rsid w:val="004E6AFB"/>
    <w:rsid w:val="004E7FE3"/>
    <w:rsid w:val="004F0970"/>
    <w:rsid w:val="004F0B98"/>
    <w:rsid w:val="004F0C6F"/>
    <w:rsid w:val="004F0F24"/>
    <w:rsid w:val="004F13E6"/>
    <w:rsid w:val="004F261F"/>
    <w:rsid w:val="004F2F69"/>
    <w:rsid w:val="004F4D62"/>
    <w:rsid w:val="004F5CD5"/>
    <w:rsid w:val="004F672A"/>
    <w:rsid w:val="004F7104"/>
    <w:rsid w:val="005003E4"/>
    <w:rsid w:val="005012A9"/>
    <w:rsid w:val="00501643"/>
    <w:rsid w:val="00501BF5"/>
    <w:rsid w:val="00501D26"/>
    <w:rsid w:val="005021EC"/>
    <w:rsid w:val="00502B3C"/>
    <w:rsid w:val="00504053"/>
    <w:rsid w:val="00505334"/>
    <w:rsid w:val="00505C85"/>
    <w:rsid w:val="005061A3"/>
    <w:rsid w:val="0050686D"/>
    <w:rsid w:val="00506982"/>
    <w:rsid w:val="00512375"/>
    <w:rsid w:val="005131E7"/>
    <w:rsid w:val="005141BD"/>
    <w:rsid w:val="00514DCD"/>
    <w:rsid w:val="0051521C"/>
    <w:rsid w:val="00516837"/>
    <w:rsid w:val="00516FD3"/>
    <w:rsid w:val="0052004D"/>
    <w:rsid w:val="00520E06"/>
    <w:rsid w:val="005211C2"/>
    <w:rsid w:val="005215F1"/>
    <w:rsid w:val="00524FA6"/>
    <w:rsid w:val="00527A75"/>
    <w:rsid w:val="00530FEF"/>
    <w:rsid w:val="005322A3"/>
    <w:rsid w:val="00532D97"/>
    <w:rsid w:val="00533245"/>
    <w:rsid w:val="00535CAE"/>
    <w:rsid w:val="005373FA"/>
    <w:rsid w:val="00537794"/>
    <w:rsid w:val="00542C75"/>
    <w:rsid w:val="00543EE0"/>
    <w:rsid w:val="00543F3D"/>
    <w:rsid w:val="005448B9"/>
    <w:rsid w:val="00544CDB"/>
    <w:rsid w:val="00552094"/>
    <w:rsid w:val="00553793"/>
    <w:rsid w:val="005540FB"/>
    <w:rsid w:val="00557504"/>
    <w:rsid w:val="00562D7E"/>
    <w:rsid w:val="005632C4"/>
    <w:rsid w:val="00563E59"/>
    <w:rsid w:val="0056648E"/>
    <w:rsid w:val="0056746F"/>
    <w:rsid w:val="005719CE"/>
    <w:rsid w:val="005752B6"/>
    <w:rsid w:val="00577435"/>
    <w:rsid w:val="0058209B"/>
    <w:rsid w:val="00582193"/>
    <w:rsid w:val="0058294A"/>
    <w:rsid w:val="0058298F"/>
    <w:rsid w:val="00583B7F"/>
    <w:rsid w:val="00584327"/>
    <w:rsid w:val="0058494A"/>
    <w:rsid w:val="00585005"/>
    <w:rsid w:val="0059059D"/>
    <w:rsid w:val="00595804"/>
    <w:rsid w:val="00596CFF"/>
    <w:rsid w:val="005A07CC"/>
    <w:rsid w:val="005A19BA"/>
    <w:rsid w:val="005A25D7"/>
    <w:rsid w:val="005A47F7"/>
    <w:rsid w:val="005A522C"/>
    <w:rsid w:val="005A536D"/>
    <w:rsid w:val="005A6FB7"/>
    <w:rsid w:val="005A7BB4"/>
    <w:rsid w:val="005B13E3"/>
    <w:rsid w:val="005B5DBF"/>
    <w:rsid w:val="005B67BC"/>
    <w:rsid w:val="005B7895"/>
    <w:rsid w:val="005B7973"/>
    <w:rsid w:val="005C521E"/>
    <w:rsid w:val="005D0200"/>
    <w:rsid w:val="005D0E12"/>
    <w:rsid w:val="005D0FFA"/>
    <w:rsid w:val="005D5A89"/>
    <w:rsid w:val="005D63A3"/>
    <w:rsid w:val="005D6905"/>
    <w:rsid w:val="005E0230"/>
    <w:rsid w:val="005E28F6"/>
    <w:rsid w:val="005F0BBA"/>
    <w:rsid w:val="005F48E0"/>
    <w:rsid w:val="005F50FD"/>
    <w:rsid w:val="006006B8"/>
    <w:rsid w:val="006011ED"/>
    <w:rsid w:val="00601596"/>
    <w:rsid w:val="00606EA4"/>
    <w:rsid w:val="00610CD2"/>
    <w:rsid w:val="0061206C"/>
    <w:rsid w:val="00613010"/>
    <w:rsid w:val="00613A84"/>
    <w:rsid w:val="00615E7A"/>
    <w:rsid w:val="0061659C"/>
    <w:rsid w:val="00616764"/>
    <w:rsid w:val="00617418"/>
    <w:rsid w:val="006207B9"/>
    <w:rsid w:val="006220EE"/>
    <w:rsid w:val="00622D30"/>
    <w:rsid w:val="006230A4"/>
    <w:rsid w:val="0062447F"/>
    <w:rsid w:val="00625157"/>
    <w:rsid w:val="00625B75"/>
    <w:rsid w:val="00630883"/>
    <w:rsid w:val="00630D2A"/>
    <w:rsid w:val="00636719"/>
    <w:rsid w:val="00641931"/>
    <w:rsid w:val="00643903"/>
    <w:rsid w:val="00643939"/>
    <w:rsid w:val="00644A13"/>
    <w:rsid w:val="00644D55"/>
    <w:rsid w:val="006453C4"/>
    <w:rsid w:val="00647673"/>
    <w:rsid w:val="00650E98"/>
    <w:rsid w:val="00652433"/>
    <w:rsid w:val="00655380"/>
    <w:rsid w:val="0065717F"/>
    <w:rsid w:val="00657392"/>
    <w:rsid w:val="00660996"/>
    <w:rsid w:val="00664B08"/>
    <w:rsid w:val="00665306"/>
    <w:rsid w:val="00665689"/>
    <w:rsid w:val="00665E87"/>
    <w:rsid w:val="00666DC7"/>
    <w:rsid w:val="006706CA"/>
    <w:rsid w:val="00673082"/>
    <w:rsid w:val="00673401"/>
    <w:rsid w:val="00673AF2"/>
    <w:rsid w:val="00674693"/>
    <w:rsid w:val="006751E2"/>
    <w:rsid w:val="006764AF"/>
    <w:rsid w:val="006807E2"/>
    <w:rsid w:val="00682D1A"/>
    <w:rsid w:val="006834C2"/>
    <w:rsid w:val="00685B59"/>
    <w:rsid w:val="00686323"/>
    <w:rsid w:val="00686A41"/>
    <w:rsid w:val="006906CE"/>
    <w:rsid w:val="00690E26"/>
    <w:rsid w:val="0069232B"/>
    <w:rsid w:val="00694472"/>
    <w:rsid w:val="00694685"/>
    <w:rsid w:val="00697614"/>
    <w:rsid w:val="006A3457"/>
    <w:rsid w:val="006A39BB"/>
    <w:rsid w:val="006A684D"/>
    <w:rsid w:val="006B0467"/>
    <w:rsid w:val="006B059A"/>
    <w:rsid w:val="006B077C"/>
    <w:rsid w:val="006B4076"/>
    <w:rsid w:val="006B4A85"/>
    <w:rsid w:val="006B4F2D"/>
    <w:rsid w:val="006B652E"/>
    <w:rsid w:val="006B7D6E"/>
    <w:rsid w:val="006C2985"/>
    <w:rsid w:val="006C58C2"/>
    <w:rsid w:val="006C5ECF"/>
    <w:rsid w:val="006C61F8"/>
    <w:rsid w:val="006C6EBC"/>
    <w:rsid w:val="006D16A5"/>
    <w:rsid w:val="006D3891"/>
    <w:rsid w:val="006D3DA2"/>
    <w:rsid w:val="006D4946"/>
    <w:rsid w:val="006D55E5"/>
    <w:rsid w:val="006D61DD"/>
    <w:rsid w:val="006D6A3F"/>
    <w:rsid w:val="006D7AA9"/>
    <w:rsid w:val="006E1182"/>
    <w:rsid w:val="006E5D96"/>
    <w:rsid w:val="006E6044"/>
    <w:rsid w:val="006E66EE"/>
    <w:rsid w:val="006F0575"/>
    <w:rsid w:val="006F12A3"/>
    <w:rsid w:val="006F2BC8"/>
    <w:rsid w:val="006F446B"/>
    <w:rsid w:val="006F6A86"/>
    <w:rsid w:val="007040C6"/>
    <w:rsid w:val="007047AF"/>
    <w:rsid w:val="00705717"/>
    <w:rsid w:val="0070682E"/>
    <w:rsid w:val="00712A46"/>
    <w:rsid w:val="00716281"/>
    <w:rsid w:val="0071644D"/>
    <w:rsid w:val="0071759E"/>
    <w:rsid w:val="007177C4"/>
    <w:rsid w:val="00721597"/>
    <w:rsid w:val="00730A76"/>
    <w:rsid w:val="007321E4"/>
    <w:rsid w:val="007322F1"/>
    <w:rsid w:val="007329E9"/>
    <w:rsid w:val="007344EB"/>
    <w:rsid w:val="00735027"/>
    <w:rsid w:val="00735ADB"/>
    <w:rsid w:val="00735ADF"/>
    <w:rsid w:val="007360C9"/>
    <w:rsid w:val="00743452"/>
    <w:rsid w:val="0074489E"/>
    <w:rsid w:val="00744D04"/>
    <w:rsid w:val="00745954"/>
    <w:rsid w:val="007474ED"/>
    <w:rsid w:val="007508C3"/>
    <w:rsid w:val="007519E6"/>
    <w:rsid w:val="00752BE7"/>
    <w:rsid w:val="00753161"/>
    <w:rsid w:val="00753A53"/>
    <w:rsid w:val="007553E3"/>
    <w:rsid w:val="0075631E"/>
    <w:rsid w:val="00757513"/>
    <w:rsid w:val="00760885"/>
    <w:rsid w:val="00760981"/>
    <w:rsid w:val="00762388"/>
    <w:rsid w:val="00763578"/>
    <w:rsid w:val="007638FE"/>
    <w:rsid w:val="007639D3"/>
    <w:rsid w:val="00764D7B"/>
    <w:rsid w:val="00766FF1"/>
    <w:rsid w:val="007724EB"/>
    <w:rsid w:val="00772577"/>
    <w:rsid w:val="0077279F"/>
    <w:rsid w:val="00772A3E"/>
    <w:rsid w:val="00773EBF"/>
    <w:rsid w:val="0077608C"/>
    <w:rsid w:val="007766DC"/>
    <w:rsid w:val="007817F0"/>
    <w:rsid w:val="00784877"/>
    <w:rsid w:val="00787178"/>
    <w:rsid w:val="0078758C"/>
    <w:rsid w:val="007877FA"/>
    <w:rsid w:val="00787D60"/>
    <w:rsid w:val="00790564"/>
    <w:rsid w:val="0079080F"/>
    <w:rsid w:val="00791C86"/>
    <w:rsid w:val="0079209E"/>
    <w:rsid w:val="00792EF2"/>
    <w:rsid w:val="00796C6E"/>
    <w:rsid w:val="007972EF"/>
    <w:rsid w:val="00797851"/>
    <w:rsid w:val="0079786D"/>
    <w:rsid w:val="007A1D0D"/>
    <w:rsid w:val="007A2A1E"/>
    <w:rsid w:val="007A30B0"/>
    <w:rsid w:val="007A5F16"/>
    <w:rsid w:val="007A5F7E"/>
    <w:rsid w:val="007A60C0"/>
    <w:rsid w:val="007A63A4"/>
    <w:rsid w:val="007A68BB"/>
    <w:rsid w:val="007B10A9"/>
    <w:rsid w:val="007B19F7"/>
    <w:rsid w:val="007B2E0A"/>
    <w:rsid w:val="007C00C1"/>
    <w:rsid w:val="007C0A77"/>
    <w:rsid w:val="007C199B"/>
    <w:rsid w:val="007C1E79"/>
    <w:rsid w:val="007C246D"/>
    <w:rsid w:val="007C4768"/>
    <w:rsid w:val="007C585C"/>
    <w:rsid w:val="007C6D97"/>
    <w:rsid w:val="007C71D8"/>
    <w:rsid w:val="007D1B4E"/>
    <w:rsid w:val="007D51C0"/>
    <w:rsid w:val="007D7796"/>
    <w:rsid w:val="007E0425"/>
    <w:rsid w:val="007E0476"/>
    <w:rsid w:val="007E0AEB"/>
    <w:rsid w:val="007E3910"/>
    <w:rsid w:val="007E3ED2"/>
    <w:rsid w:val="007E4B16"/>
    <w:rsid w:val="007E4CA8"/>
    <w:rsid w:val="007E64DB"/>
    <w:rsid w:val="007E6FF8"/>
    <w:rsid w:val="007F04F2"/>
    <w:rsid w:val="007F0FC2"/>
    <w:rsid w:val="007F4785"/>
    <w:rsid w:val="007F4B6F"/>
    <w:rsid w:val="007F5AB7"/>
    <w:rsid w:val="007F6ABA"/>
    <w:rsid w:val="007F7C12"/>
    <w:rsid w:val="008029A9"/>
    <w:rsid w:val="008037EC"/>
    <w:rsid w:val="00804976"/>
    <w:rsid w:val="0080641B"/>
    <w:rsid w:val="00806450"/>
    <w:rsid w:val="0080753E"/>
    <w:rsid w:val="008113EC"/>
    <w:rsid w:val="00812D9B"/>
    <w:rsid w:val="00812E30"/>
    <w:rsid w:val="00813169"/>
    <w:rsid w:val="00813A49"/>
    <w:rsid w:val="00813CA6"/>
    <w:rsid w:val="008144F3"/>
    <w:rsid w:val="00814548"/>
    <w:rsid w:val="00815914"/>
    <w:rsid w:val="00817419"/>
    <w:rsid w:val="00817EED"/>
    <w:rsid w:val="0082023C"/>
    <w:rsid w:val="008209E0"/>
    <w:rsid w:val="00821CD1"/>
    <w:rsid w:val="00822777"/>
    <w:rsid w:val="00822876"/>
    <w:rsid w:val="008230C4"/>
    <w:rsid w:val="0082474D"/>
    <w:rsid w:val="008250B1"/>
    <w:rsid w:val="00826755"/>
    <w:rsid w:val="00826C0F"/>
    <w:rsid w:val="008308F7"/>
    <w:rsid w:val="008348AC"/>
    <w:rsid w:val="00835436"/>
    <w:rsid w:val="008360F1"/>
    <w:rsid w:val="008366D1"/>
    <w:rsid w:val="00836B45"/>
    <w:rsid w:val="00836F15"/>
    <w:rsid w:val="00840021"/>
    <w:rsid w:val="0084021A"/>
    <w:rsid w:val="0084032F"/>
    <w:rsid w:val="008410D6"/>
    <w:rsid w:val="00841A8C"/>
    <w:rsid w:val="00842FBB"/>
    <w:rsid w:val="00843D80"/>
    <w:rsid w:val="00845753"/>
    <w:rsid w:val="008467ED"/>
    <w:rsid w:val="0085085B"/>
    <w:rsid w:val="008513E1"/>
    <w:rsid w:val="00851F88"/>
    <w:rsid w:val="0085281D"/>
    <w:rsid w:val="0085289E"/>
    <w:rsid w:val="0085402E"/>
    <w:rsid w:val="0085409D"/>
    <w:rsid w:val="0085703F"/>
    <w:rsid w:val="00857E77"/>
    <w:rsid w:val="00860F6B"/>
    <w:rsid w:val="00861611"/>
    <w:rsid w:val="008616EB"/>
    <w:rsid w:val="00862AFD"/>
    <w:rsid w:val="00862E50"/>
    <w:rsid w:val="00870545"/>
    <w:rsid w:val="00870733"/>
    <w:rsid w:val="00870A0C"/>
    <w:rsid w:val="0087100E"/>
    <w:rsid w:val="008722E2"/>
    <w:rsid w:val="00872DBC"/>
    <w:rsid w:val="0087365D"/>
    <w:rsid w:val="00874191"/>
    <w:rsid w:val="00874DA7"/>
    <w:rsid w:val="00875D0C"/>
    <w:rsid w:val="00877295"/>
    <w:rsid w:val="00884E77"/>
    <w:rsid w:val="00885F4B"/>
    <w:rsid w:val="00890282"/>
    <w:rsid w:val="0089034F"/>
    <w:rsid w:val="00891D1E"/>
    <w:rsid w:val="00891D78"/>
    <w:rsid w:val="008920D7"/>
    <w:rsid w:val="00894645"/>
    <w:rsid w:val="00895D42"/>
    <w:rsid w:val="008968EE"/>
    <w:rsid w:val="00897B21"/>
    <w:rsid w:val="008A07AF"/>
    <w:rsid w:val="008A0C48"/>
    <w:rsid w:val="008A1CB0"/>
    <w:rsid w:val="008A2382"/>
    <w:rsid w:val="008A41FF"/>
    <w:rsid w:val="008A73C4"/>
    <w:rsid w:val="008A7D6E"/>
    <w:rsid w:val="008B0E7E"/>
    <w:rsid w:val="008B4009"/>
    <w:rsid w:val="008B403F"/>
    <w:rsid w:val="008B5859"/>
    <w:rsid w:val="008B664B"/>
    <w:rsid w:val="008B6A69"/>
    <w:rsid w:val="008B6DE9"/>
    <w:rsid w:val="008B747E"/>
    <w:rsid w:val="008C0950"/>
    <w:rsid w:val="008C17E4"/>
    <w:rsid w:val="008C4392"/>
    <w:rsid w:val="008C6293"/>
    <w:rsid w:val="008C693D"/>
    <w:rsid w:val="008C6D52"/>
    <w:rsid w:val="008C7111"/>
    <w:rsid w:val="008C735E"/>
    <w:rsid w:val="008C7D95"/>
    <w:rsid w:val="008D0795"/>
    <w:rsid w:val="008D1422"/>
    <w:rsid w:val="008D3621"/>
    <w:rsid w:val="008D40FF"/>
    <w:rsid w:val="008D50F1"/>
    <w:rsid w:val="008D7288"/>
    <w:rsid w:val="008E04E8"/>
    <w:rsid w:val="008E2827"/>
    <w:rsid w:val="008E5697"/>
    <w:rsid w:val="008E6286"/>
    <w:rsid w:val="008E64D1"/>
    <w:rsid w:val="008E71B9"/>
    <w:rsid w:val="008F0795"/>
    <w:rsid w:val="008F31DE"/>
    <w:rsid w:val="008F31E8"/>
    <w:rsid w:val="008F4D0F"/>
    <w:rsid w:val="008F5163"/>
    <w:rsid w:val="009005AC"/>
    <w:rsid w:val="00900BA4"/>
    <w:rsid w:val="00900C6B"/>
    <w:rsid w:val="00901E6F"/>
    <w:rsid w:val="00903938"/>
    <w:rsid w:val="009046F5"/>
    <w:rsid w:val="00907F93"/>
    <w:rsid w:val="009143C4"/>
    <w:rsid w:val="00914E1B"/>
    <w:rsid w:val="009150E7"/>
    <w:rsid w:val="009156C7"/>
    <w:rsid w:val="00917316"/>
    <w:rsid w:val="00920EDE"/>
    <w:rsid w:val="00924B8C"/>
    <w:rsid w:val="00924C32"/>
    <w:rsid w:val="0092542D"/>
    <w:rsid w:val="00934722"/>
    <w:rsid w:val="00936AD5"/>
    <w:rsid w:val="009370AF"/>
    <w:rsid w:val="00940830"/>
    <w:rsid w:val="00941B73"/>
    <w:rsid w:val="00941C44"/>
    <w:rsid w:val="00942797"/>
    <w:rsid w:val="00943494"/>
    <w:rsid w:val="00943FA4"/>
    <w:rsid w:val="00946629"/>
    <w:rsid w:val="009467C5"/>
    <w:rsid w:val="00946BB4"/>
    <w:rsid w:val="00947EF1"/>
    <w:rsid w:val="0095162B"/>
    <w:rsid w:val="00952086"/>
    <w:rsid w:val="00952CCA"/>
    <w:rsid w:val="00953A03"/>
    <w:rsid w:val="00954E54"/>
    <w:rsid w:val="0095537C"/>
    <w:rsid w:val="00956AB9"/>
    <w:rsid w:val="009576A9"/>
    <w:rsid w:val="0096093D"/>
    <w:rsid w:val="00961BF8"/>
    <w:rsid w:val="00961D11"/>
    <w:rsid w:val="009626D9"/>
    <w:rsid w:val="0096276A"/>
    <w:rsid w:val="00962BC3"/>
    <w:rsid w:val="00964127"/>
    <w:rsid w:val="0096478D"/>
    <w:rsid w:val="00964CA9"/>
    <w:rsid w:val="00965304"/>
    <w:rsid w:val="009669AD"/>
    <w:rsid w:val="0096799E"/>
    <w:rsid w:val="00970DFC"/>
    <w:rsid w:val="00971C71"/>
    <w:rsid w:val="00973CBA"/>
    <w:rsid w:val="009743F0"/>
    <w:rsid w:val="00975A31"/>
    <w:rsid w:val="00977028"/>
    <w:rsid w:val="00977D8D"/>
    <w:rsid w:val="00982274"/>
    <w:rsid w:val="0098232E"/>
    <w:rsid w:val="00984507"/>
    <w:rsid w:val="0098642E"/>
    <w:rsid w:val="0098776B"/>
    <w:rsid w:val="00987FC5"/>
    <w:rsid w:val="00990131"/>
    <w:rsid w:val="00991109"/>
    <w:rsid w:val="0099366D"/>
    <w:rsid w:val="00993BC8"/>
    <w:rsid w:val="00994285"/>
    <w:rsid w:val="00994657"/>
    <w:rsid w:val="00994A07"/>
    <w:rsid w:val="009A0A3A"/>
    <w:rsid w:val="009A32A8"/>
    <w:rsid w:val="009A48BB"/>
    <w:rsid w:val="009A52C3"/>
    <w:rsid w:val="009A5573"/>
    <w:rsid w:val="009A5629"/>
    <w:rsid w:val="009A564C"/>
    <w:rsid w:val="009B0FF1"/>
    <w:rsid w:val="009B1CBB"/>
    <w:rsid w:val="009B21C4"/>
    <w:rsid w:val="009B3500"/>
    <w:rsid w:val="009B642C"/>
    <w:rsid w:val="009B6E7A"/>
    <w:rsid w:val="009B73E1"/>
    <w:rsid w:val="009B77D6"/>
    <w:rsid w:val="009C3A25"/>
    <w:rsid w:val="009C500B"/>
    <w:rsid w:val="009C5570"/>
    <w:rsid w:val="009D0AC9"/>
    <w:rsid w:val="009D60BB"/>
    <w:rsid w:val="009E1194"/>
    <w:rsid w:val="009E30C2"/>
    <w:rsid w:val="009E4756"/>
    <w:rsid w:val="009E5AC6"/>
    <w:rsid w:val="009F03CC"/>
    <w:rsid w:val="009F193B"/>
    <w:rsid w:val="009F1A54"/>
    <w:rsid w:val="009F3F67"/>
    <w:rsid w:val="009F4ADC"/>
    <w:rsid w:val="009F4BD5"/>
    <w:rsid w:val="009F5171"/>
    <w:rsid w:val="009F5BBC"/>
    <w:rsid w:val="00A00AE1"/>
    <w:rsid w:val="00A00C70"/>
    <w:rsid w:val="00A01263"/>
    <w:rsid w:val="00A02472"/>
    <w:rsid w:val="00A0265E"/>
    <w:rsid w:val="00A036A1"/>
    <w:rsid w:val="00A0446B"/>
    <w:rsid w:val="00A05380"/>
    <w:rsid w:val="00A05588"/>
    <w:rsid w:val="00A0579C"/>
    <w:rsid w:val="00A058D7"/>
    <w:rsid w:val="00A07270"/>
    <w:rsid w:val="00A07AFE"/>
    <w:rsid w:val="00A12BE4"/>
    <w:rsid w:val="00A12E05"/>
    <w:rsid w:val="00A13564"/>
    <w:rsid w:val="00A142A3"/>
    <w:rsid w:val="00A14D79"/>
    <w:rsid w:val="00A14E2C"/>
    <w:rsid w:val="00A16CCC"/>
    <w:rsid w:val="00A1716A"/>
    <w:rsid w:val="00A172C5"/>
    <w:rsid w:val="00A17A77"/>
    <w:rsid w:val="00A20BCC"/>
    <w:rsid w:val="00A20F83"/>
    <w:rsid w:val="00A22A64"/>
    <w:rsid w:val="00A22AD6"/>
    <w:rsid w:val="00A22E06"/>
    <w:rsid w:val="00A23765"/>
    <w:rsid w:val="00A23ECC"/>
    <w:rsid w:val="00A241BE"/>
    <w:rsid w:val="00A25BB2"/>
    <w:rsid w:val="00A26085"/>
    <w:rsid w:val="00A26917"/>
    <w:rsid w:val="00A27B0D"/>
    <w:rsid w:val="00A315C6"/>
    <w:rsid w:val="00A317A6"/>
    <w:rsid w:val="00A31F5E"/>
    <w:rsid w:val="00A32621"/>
    <w:rsid w:val="00A32860"/>
    <w:rsid w:val="00A32939"/>
    <w:rsid w:val="00A3374D"/>
    <w:rsid w:val="00A33A98"/>
    <w:rsid w:val="00A34368"/>
    <w:rsid w:val="00A35E70"/>
    <w:rsid w:val="00A3704A"/>
    <w:rsid w:val="00A409AA"/>
    <w:rsid w:val="00A43138"/>
    <w:rsid w:val="00A43340"/>
    <w:rsid w:val="00A44516"/>
    <w:rsid w:val="00A44D16"/>
    <w:rsid w:val="00A45714"/>
    <w:rsid w:val="00A45F6B"/>
    <w:rsid w:val="00A530DF"/>
    <w:rsid w:val="00A53BE5"/>
    <w:rsid w:val="00A55578"/>
    <w:rsid w:val="00A56BD8"/>
    <w:rsid w:val="00A60092"/>
    <w:rsid w:val="00A60FB8"/>
    <w:rsid w:val="00A62C3E"/>
    <w:rsid w:val="00A63848"/>
    <w:rsid w:val="00A64F1A"/>
    <w:rsid w:val="00A651BD"/>
    <w:rsid w:val="00A7156D"/>
    <w:rsid w:val="00A719B9"/>
    <w:rsid w:val="00A71B77"/>
    <w:rsid w:val="00A71D23"/>
    <w:rsid w:val="00A73456"/>
    <w:rsid w:val="00A73ED6"/>
    <w:rsid w:val="00A753E8"/>
    <w:rsid w:val="00A7738E"/>
    <w:rsid w:val="00A77C86"/>
    <w:rsid w:val="00A800EB"/>
    <w:rsid w:val="00A8088E"/>
    <w:rsid w:val="00A826F3"/>
    <w:rsid w:val="00A832CA"/>
    <w:rsid w:val="00A84ACC"/>
    <w:rsid w:val="00A85C6A"/>
    <w:rsid w:val="00A85F5A"/>
    <w:rsid w:val="00A8727D"/>
    <w:rsid w:val="00A87C30"/>
    <w:rsid w:val="00A90140"/>
    <w:rsid w:val="00A914B8"/>
    <w:rsid w:val="00A95004"/>
    <w:rsid w:val="00A960DC"/>
    <w:rsid w:val="00A9709C"/>
    <w:rsid w:val="00AA16DD"/>
    <w:rsid w:val="00AA1A58"/>
    <w:rsid w:val="00AA2847"/>
    <w:rsid w:val="00AA2F78"/>
    <w:rsid w:val="00AA3661"/>
    <w:rsid w:val="00AA460F"/>
    <w:rsid w:val="00AA50EB"/>
    <w:rsid w:val="00AA5FB9"/>
    <w:rsid w:val="00AA6055"/>
    <w:rsid w:val="00AA6B01"/>
    <w:rsid w:val="00AB0BD9"/>
    <w:rsid w:val="00AB197E"/>
    <w:rsid w:val="00AB211E"/>
    <w:rsid w:val="00AB226B"/>
    <w:rsid w:val="00AB34C6"/>
    <w:rsid w:val="00AC12A3"/>
    <w:rsid w:val="00AC345C"/>
    <w:rsid w:val="00AC5E63"/>
    <w:rsid w:val="00AC5EA8"/>
    <w:rsid w:val="00AC5EE1"/>
    <w:rsid w:val="00AD238E"/>
    <w:rsid w:val="00AD3B83"/>
    <w:rsid w:val="00AD5683"/>
    <w:rsid w:val="00AD6D4F"/>
    <w:rsid w:val="00AE0679"/>
    <w:rsid w:val="00AE1279"/>
    <w:rsid w:val="00AE23EA"/>
    <w:rsid w:val="00AE2BBD"/>
    <w:rsid w:val="00AE2D6E"/>
    <w:rsid w:val="00AE4395"/>
    <w:rsid w:val="00AE700F"/>
    <w:rsid w:val="00AE7AE1"/>
    <w:rsid w:val="00AF07D6"/>
    <w:rsid w:val="00AF09A4"/>
    <w:rsid w:val="00AF13BF"/>
    <w:rsid w:val="00AF2177"/>
    <w:rsid w:val="00AF374B"/>
    <w:rsid w:val="00AF7D3B"/>
    <w:rsid w:val="00B01414"/>
    <w:rsid w:val="00B02077"/>
    <w:rsid w:val="00B03235"/>
    <w:rsid w:val="00B03C30"/>
    <w:rsid w:val="00B04C33"/>
    <w:rsid w:val="00B06E91"/>
    <w:rsid w:val="00B073AF"/>
    <w:rsid w:val="00B11053"/>
    <w:rsid w:val="00B110AF"/>
    <w:rsid w:val="00B116E3"/>
    <w:rsid w:val="00B11CE1"/>
    <w:rsid w:val="00B11FAF"/>
    <w:rsid w:val="00B1292A"/>
    <w:rsid w:val="00B12AE8"/>
    <w:rsid w:val="00B12E3F"/>
    <w:rsid w:val="00B1384F"/>
    <w:rsid w:val="00B163A5"/>
    <w:rsid w:val="00B21669"/>
    <w:rsid w:val="00B22D8E"/>
    <w:rsid w:val="00B23641"/>
    <w:rsid w:val="00B2731D"/>
    <w:rsid w:val="00B27CFD"/>
    <w:rsid w:val="00B30E47"/>
    <w:rsid w:val="00B32255"/>
    <w:rsid w:val="00B323DE"/>
    <w:rsid w:val="00B32F91"/>
    <w:rsid w:val="00B33803"/>
    <w:rsid w:val="00B3401E"/>
    <w:rsid w:val="00B34A74"/>
    <w:rsid w:val="00B35A8A"/>
    <w:rsid w:val="00B35C1E"/>
    <w:rsid w:val="00B459C5"/>
    <w:rsid w:val="00B46936"/>
    <w:rsid w:val="00B534E6"/>
    <w:rsid w:val="00B5372D"/>
    <w:rsid w:val="00B53777"/>
    <w:rsid w:val="00B54074"/>
    <w:rsid w:val="00B552D7"/>
    <w:rsid w:val="00B55C83"/>
    <w:rsid w:val="00B562BD"/>
    <w:rsid w:val="00B57EDE"/>
    <w:rsid w:val="00B606DB"/>
    <w:rsid w:val="00B62D32"/>
    <w:rsid w:val="00B6338B"/>
    <w:rsid w:val="00B63982"/>
    <w:rsid w:val="00B63A43"/>
    <w:rsid w:val="00B63B10"/>
    <w:rsid w:val="00B63BB0"/>
    <w:rsid w:val="00B64761"/>
    <w:rsid w:val="00B6574D"/>
    <w:rsid w:val="00B65824"/>
    <w:rsid w:val="00B7360E"/>
    <w:rsid w:val="00B75312"/>
    <w:rsid w:val="00B75A99"/>
    <w:rsid w:val="00B76B73"/>
    <w:rsid w:val="00B76F98"/>
    <w:rsid w:val="00B80246"/>
    <w:rsid w:val="00B80D0E"/>
    <w:rsid w:val="00B81537"/>
    <w:rsid w:val="00B8239D"/>
    <w:rsid w:val="00B82F99"/>
    <w:rsid w:val="00B8754A"/>
    <w:rsid w:val="00B900D1"/>
    <w:rsid w:val="00B90857"/>
    <w:rsid w:val="00B911E4"/>
    <w:rsid w:val="00B92BC2"/>
    <w:rsid w:val="00B92D84"/>
    <w:rsid w:val="00B93E17"/>
    <w:rsid w:val="00B94F9D"/>
    <w:rsid w:val="00BA2F87"/>
    <w:rsid w:val="00BA486B"/>
    <w:rsid w:val="00BA655E"/>
    <w:rsid w:val="00BB0689"/>
    <w:rsid w:val="00BB0CEB"/>
    <w:rsid w:val="00BB1DAC"/>
    <w:rsid w:val="00BB24BF"/>
    <w:rsid w:val="00BB5143"/>
    <w:rsid w:val="00BB66E1"/>
    <w:rsid w:val="00BC5A26"/>
    <w:rsid w:val="00BC6C2C"/>
    <w:rsid w:val="00BC6E85"/>
    <w:rsid w:val="00BD0CE7"/>
    <w:rsid w:val="00BD1678"/>
    <w:rsid w:val="00BD2E9C"/>
    <w:rsid w:val="00BD3B99"/>
    <w:rsid w:val="00BD5245"/>
    <w:rsid w:val="00BD6EBC"/>
    <w:rsid w:val="00BE05A3"/>
    <w:rsid w:val="00BE0DD4"/>
    <w:rsid w:val="00BE152D"/>
    <w:rsid w:val="00BE1930"/>
    <w:rsid w:val="00BE2415"/>
    <w:rsid w:val="00BE2591"/>
    <w:rsid w:val="00BE27CA"/>
    <w:rsid w:val="00BE2D2A"/>
    <w:rsid w:val="00BE61ED"/>
    <w:rsid w:val="00BE6638"/>
    <w:rsid w:val="00BF029A"/>
    <w:rsid w:val="00BF05FF"/>
    <w:rsid w:val="00BF19B9"/>
    <w:rsid w:val="00BF24E1"/>
    <w:rsid w:val="00BF3C97"/>
    <w:rsid w:val="00BF7CC1"/>
    <w:rsid w:val="00C00140"/>
    <w:rsid w:val="00C04094"/>
    <w:rsid w:val="00C04BC0"/>
    <w:rsid w:val="00C055ED"/>
    <w:rsid w:val="00C1137F"/>
    <w:rsid w:val="00C114D1"/>
    <w:rsid w:val="00C12387"/>
    <w:rsid w:val="00C133DE"/>
    <w:rsid w:val="00C14185"/>
    <w:rsid w:val="00C1659F"/>
    <w:rsid w:val="00C16CE3"/>
    <w:rsid w:val="00C17688"/>
    <w:rsid w:val="00C17F61"/>
    <w:rsid w:val="00C205E8"/>
    <w:rsid w:val="00C20CEF"/>
    <w:rsid w:val="00C21799"/>
    <w:rsid w:val="00C23E08"/>
    <w:rsid w:val="00C265E9"/>
    <w:rsid w:val="00C27F0E"/>
    <w:rsid w:val="00C30755"/>
    <w:rsid w:val="00C31F40"/>
    <w:rsid w:val="00C36DCD"/>
    <w:rsid w:val="00C40128"/>
    <w:rsid w:val="00C40411"/>
    <w:rsid w:val="00C4254E"/>
    <w:rsid w:val="00C43BF8"/>
    <w:rsid w:val="00C44BC9"/>
    <w:rsid w:val="00C44DA6"/>
    <w:rsid w:val="00C44F14"/>
    <w:rsid w:val="00C45386"/>
    <w:rsid w:val="00C4700A"/>
    <w:rsid w:val="00C4769C"/>
    <w:rsid w:val="00C51DB8"/>
    <w:rsid w:val="00C51DE3"/>
    <w:rsid w:val="00C52B80"/>
    <w:rsid w:val="00C535AD"/>
    <w:rsid w:val="00C546F5"/>
    <w:rsid w:val="00C557E6"/>
    <w:rsid w:val="00C5729C"/>
    <w:rsid w:val="00C574E5"/>
    <w:rsid w:val="00C57EF8"/>
    <w:rsid w:val="00C60377"/>
    <w:rsid w:val="00C61057"/>
    <w:rsid w:val="00C6261F"/>
    <w:rsid w:val="00C62A51"/>
    <w:rsid w:val="00C62E04"/>
    <w:rsid w:val="00C64E6B"/>
    <w:rsid w:val="00C65663"/>
    <w:rsid w:val="00C657F8"/>
    <w:rsid w:val="00C65BC9"/>
    <w:rsid w:val="00C66FF8"/>
    <w:rsid w:val="00C67E2D"/>
    <w:rsid w:val="00C7014B"/>
    <w:rsid w:val="00C7308E"/>
    <w:rsid w:val="00C751AE"/>
    <w:rsid w:val="00C755F4"/>
    <w:rsid w:val="00C76CAD"/>
    <w:rsid w:val="00C81541"/>
    <w:rsid w:val="00C81604"/>
    <w:rsid w:val="00C81BE4"/>
    <w:rsid w:val="00C82AE2"/>
    <w:rsid w:val="00C83029"/>
    <w:rsid w:val="00C847A6"/>
    <w:rsid w:val="00C84DCA"/>
    <w:rsid w:val="00C85DA9"/>
    <w:rsid w:val="00C90749"/>
    <w:rsid w:val="00C92692"/>
    <w:rsid w:val="00C928C7"/>
    <w:rsid w:val="00C92DBC"/>
    <w:rsid w:val="00C939C2"/>
    <w:rsid w:val="00C93BF4"/>
    <w:rsid w:val="00C95BC0"/>
    <w:rsid w:val="00C95E82"/>
    <w:rsid w:val="00C96661"/>
    <w:rsid w:val="00C97C03"/>
    <w:rsid w:val="00CA1716"/>
    <w:rsid w:val="00CA220F"/>
    <w:rsid w:val="00CA2912"/>
    <w:rsid w:val="00CA6A7F"/>
    <w:rsid w:val="00CA7E5C"/>
    <w:rsid w:val="00CB13B3"/>
    <w:rsid w:val="00CB1D87"/>
    <w:rsid w:val="00CB22B9"/>
    <w:rsid w:val="00CB4AA4"/>
    <w:rsid w:val="00CB4B69"/>
    <w:rsid w:val="00CB5795"/>
    <w:rsid w:val="00CB7C52"/>
    <w:rsid w:val="00CC0E78"/>
    <w:rsid w:val="00CC7399"/>
    <w:rsid w:val="00CC75CF"/>
    <w:rsid w:val="00CD40DB"/>
    <w:rsid w:val="00CD4248"/>
    <w:rsid w:val="00CD44CE"/>
    <w:rsid w:val="00CD543A"/>
    <w:rsid w:val="00CD68B6"/>
    <w:rsid w:val="00CE232F"/>
    <w:rsid w:val="00CE3197"/>
    <w:rsid w:val="00CE37AE"/>
    <w:rsid w:val="00CE5CF7"/>
    <w:rsid w:val="00CE5D64"/>
    <w:rsid w:val="00CE7E63"/>
    <w:rsid w:val="00CF08DE"/>
    <w:rsid w:val="00CF3D97"/>
    <w:rsid w:val="00CF6221"/>
    <w:rsid w:val="00CF74E9"/>
    <w:rsid w:val="00CF77B8"/>
    <w:rsid w:val="00D01005"/>
    <w:rsid w:val="00D01736"/>
    <w:rsid w:val="00D02AB3"/>
    <w:rsid w:val="00D059EB"/>
    <w:rsid w:val="00D061A1"/>
    <w:rsid w:val="00D06ABA"/>
    <w:rsid w:val="00D0700D"/>
    <w:rsid w:val="00D07886"/>
    <w:rsid w:val="00D07E66"/>
    <w:rsid w:val="00D117B5"/>
    <w:rsid w:val="00D12083"/>
    <w:rsid w:val="00D14163"/>
    <w:rsid w:val="00D1536C"/>
    <w:rsid w:val="00D1639A"/>
    <w:rsid w:val="00D16579"/>
    <w:rsid w:val="00D21D3E"/>
    <w:rsid w:val="00D220F9"/>
    <w:rsid w:val="00D23DB9"/>
    <w:rsid w:val="00D24717"/>
    <w:rsid w:val="00D24F32"/>
    <w:rsid w:val="00D27DEB"/>
    <w:rsid w:val="00D30438"/>
    <w:rsid w:val="00D31BB6"/>
    <w:rsid w:val="00D31DD6"/>
    <w:rsid w:val="00D333D8"/>
    <w:rsid w:val="00D348D1"/>
    <w:rsid w:val="00D401E3"/>
    <w:rsid w:val="00D423E7"/>
    <w:rsid w:val="00D464AD"/>
    <w:rsid w:val="00D4768D"/>
    <w:rsid w:val="00D50308"/>
    <w:rsid w:val="00D520CB"/>
    <w:rsid w:val="00D52C78"/>
    <w:rsid w:val="00D52F94"/>
    <w:rsid w:val="00D532EA"/>
    <w:rsid w:val="00D53852"/>
    <w:rsid w:val="00D55CDE"/>
    <w:rsid w:val="00D6175E"/>
    <w:rsid w:val="00D65D5C"/>
    <w:rsid w:val="00D67957"/>
    <w:rsid w:val="00D702EC"/>
    <w:rsid w:val="00D704C7"/>
    <w:rsid w:val="00D71BFA"/>
    <w:rsid w:val="00D73D70"/>
    <w:rsid w:val="00D7472C"/>
    <w:rsid w:val="00D74872"/>
    <w:rsid w:val="00D82A50"/>
    <w:rsid w:val="00D83C93"/>
    <w:rsid w:val="00D850A3"/>
    <w:rsid w:val="00D8511B"/>
    <w:rsid w:val="00D87AFF"/>
    <w:rsid w:val="00D9036B"/>
    <w:rsid w:val="00D90597"/>
    <w:rsid w:val="00D90C0F"/>
    <w:rsid w:val="00D920A4"/>
    <w:rsid w:val="00D92679"/>
    <w:rsid w:val="00D92A70"/>
    <w:rsid w:val="00D95726"/>
    <w:rsid w:val="00D97955"/>
    <w:rsid w:val="00DA00D0"/>
    <w:rsid w:val="00DA16ED"/>
    <w:rsid w:val="00DA1E19"/>
    <w:rsid w:val="00DA27A3"/>
    <w:rsid w:val="00DA567D"/>
    <w:rsid w:val="00DA6C5D"/>
    <w:rsid w:val="00DA78DA"/>
    <w:rsid w:val="00DB0A20"/>
    <w:rsid w:val="00DB206E"/>
    <w:rsid w:val="00DB3176"/>
    <w:rsid w:val="00DB65CC"/>
    <w:rsid w:val="00DC46A7"/>
    <w:rsid w:val="00DC624F"/>
    <w:rsid w:val="00DC6B56"/>
    <w:rsid w:val="00DD093A"/>
    <w:rsid w:val="00DD1014"/>
    <w:rsid w:val="00DD1146"/>
    <w:rsid w:val="00DD2EEA"/>
    <w:rsid w:val="00DE189D"/>
    <w:rsid w:val="00DE3BCB"/>
    <w:rsid w:val="00DE5008"/>
    <w:rsid w:val="00DE61D4"/>
    <w:rsid w:val="00DF0CD2"/>
    <w:rsid w:val="00DF2C5E"/>
    <w:rsid w:val="00DF4420"/>
    <w:rsid w:val="00DF533F"/>
    <w:rsid w:val="00DF7878"/>
    <w:rsid w:val="00E01702"/>
    <w:rsid w:val="00E07D09"/>
    <w:rsid w:val="00E10A14"/>
    <w:rsid w:val="00E12053"/>
    <w:rsid w:val="00E122CA"/>
    <w:rsid w:val="00E1291B"/>
    <w:rsid w:val="00E1307C"/>
    <w:rsid w:val="00E13596"/>
    <w:rsid w:val="00E14D77"/>
    <w:rsid w:val="00E159E7"/>
    <w:rsid w:val="00E16D7B"/>
    <w:rsid w:val="00E2245B"/>
    <w:rsid w:val="00E22E9C"/>
    <w:rsid w:val="00E2330E"/>
    <w:rsid w:val="00E235E1"/>
    <w:rsid w:val="00E23C10"/>
    <w:rsid w:val="00E24B5D"/>
    <w:rsid w:val="00E24D99"/>
    <w:rsid w:val="00E262F5"/>
    <w:rsid w:val="00E26E19"/>
    <w:rsid w:val="00E27D8A"/>
    <w:rsid w:val="00E32179"/>
    <w:rsid w:val="00E341DE"/>
    <w:rsid w:val="00E349D7"/>
    <w:rsid w:val="00E34FF0"/>
    <w:rsid w:val="00E35412"/>
    <w:rsid w:val="00E36114"/>
    <w:rsid w:val="00E36754"/>
    <w:rsid w:val="00E4052D"/>
    <w:rsid w:val="00E432EE"/>
    <w:rsid w:val="00E44F57"/>
    <w:rsid w:val="00E462DF"/>
    <w:rsid w:val="00E466D1"/>
    <w:rsid w:val="00E4739F"/>
    <w:rsid w:val="00E47981"/>
    <w:rsid w:val="00E53549"/>
    <w:rsid w:val="00E53EC2"/>
    <w:rsid w:val="00E549FC"/>
    <w:rsid w:val="00E551C0"/>
    <w:rsid w:val="00E60B09"/>
    <w:rsid w:val="00E61444"/>
    <w:rsid w:val="00E6268F"/>
    <w:rsid w:val="00E62C66"/>
    <w:rsid w:val="00E63B47"/>
    <w:rsid w:val="00E64C2A"/>
    <w:rsid w:val="00E64CD9"/>
    <w:rsid w:val="00E65928"/>
    <w:rsid w:val="00E665BA"/>
    <w:rsid w:val="00E75B15"/>
    <w:rsid w:val="00E774EA"/>
    <w:rsid w:val="00E7779B"/>
    <w:rsid w:val="00E77F67"/>
    <w:rsid w:val="00E81B87"/>
    <w:rsid w:val="00E84445"/>
    <w:rsid w:val="00E874D9"/>
    <w:rsid w:val="00E916FC"/>
    <w:rsid w:val="00E948F1"/>
    <w:rsid w:val="00E94E6B"/>
    <w:rsid w:val="00E95506"/>
    <w:rsid w:val="00E963DF"/>
    <w:rsid w:val="00E96B10"/>
    <w:rsid w:val="00E97020"/>
    <w:rsid w:val="00E97E88"/>
    <w:rsid w:val="00EA036A"/>
    <w:rsid w:val="00EA20F5"/>
    <w:rsid w:val="00EA23CB"/>
    <w:rsid w:val="00EA5B5C"/>
    <w:rsid w:val="00EA614A"/>
    <w:rsid w:val="00EA74DD"/>
    <w:rsid w:val="00EA7D79"/>
    <w:rsid w:val="00EB1245"/>
    <w:rsid w:val="00EB16B1"/>
    <w:rsid w:val="00EB2395"/>
    <w:rsid w:val="00EB48F9"/>
    <w:rsid w:val="00EB54C8"/>
    <w:rsid w:val="00EB67DE"/>
    <w:rsid w:val="00EC03E0"/>
    <w:rsid w:val="00EC0714"/>
    <w:rsid w:val="00EC09AF"/>
    <w:rsid w:val="00EC0C30"/>
    <w:rsid w:val="00EC14FC"/>
    <w:rsid w:val="00EC1ED3"/>
    <w:rsid w:val="00EC6D0C"/>
    <w:rsid w:val="00ED0746"/>
    <w:rsid w:val="00ED1A8E"/>
    <w:rsid w:val="00ED1E69"/>
    <w:rsid w:val="00ED2B21"/>
    <w:rsid w:val="00ED7142"/>
    <w:rsid w:val="00ED7526"/>
    <w:rsid w:val="00EE0A5C"/>
    <w:rsid w:val="00EE1D58"/>
    <w:rsid w:val="00EE241F"/>
    <w:rsid w:val="00EE41E3"/>
    <w:rsid w:val="00EF2382"/>
    <w:rsid w:val="00EF353A"/>
    <w:rsid w:val="00EF3EF8"/>
    <w:rsid w:val="00EF4658"/>
    <w:rsid w:val="00F011DF"/>
    <w:rsid w:val="00F014FC"/>
    <w:rsid w:val="00F04AF9"/>
    <w:rsid w:val="00F05ABA"/>
    <w:rsid w:val="00F05B6E"/>
    <w:rsid w:val="00F062BD"/>
    <w:rsid w:val="00F07031"/>
    <w:rsid w:val="00F07481"/>
    <w:rsid w:val="00F10B30"/>
    <w:rsid w:val="00F11AED"/>
    <w:rsid w:val="00F12CC7"/>
    <w:rsid w:val="00F145FA"/>
    <w:rsid w:val="00F1629D"/>
    <w:rsid w:val="00F16C45"/>
    <w:rsid w:val="00F17C81"/>
    <w:rsid w:val="00F2091B"/>
    <w:rsid w:val="00F21D23"/>
    <w:rsid w:val="00F24DD4"/>
    <w:rsid w:val="00F25E93"/>
    <w:rsid w:val="00F3091C"/>
    <w:rsid w:val="00F30EA9"/>
    <w:rsid w:val="00F3309F"/>
    <w:rsid w:val="00F339A6"/>
    <w:rsid w:val="00F35DE5"/>
    <w:rsid w:val="00F36E4B"/>
    <w:rsid w:val="00F428C4"/>
    <w:rsid w:val="00F43E69"/>
    <w:rsid w:val="00F45187"/>
    <w:rsid w:val="00F470CD"/>
    <w:rsid w:val="00F471EE"/>
    <w:rsid w:val="00F47848"/>
    <w:rsid w:val="00F47B88"/>
    <w:rsid w:val="00F52E52"/>
    <w:rsid w:val="00F52EE0"/>
    <w:rsid w:val="00F52EE1"/>
    <w:rsid w:val="00F53C51"/>
    <w:rsid w:val="00F55F89"/>
    <w:rsid w:val="00F561B7"/>
    <w:rsid w:val="00F56EF7"/>
    <w:rsid w:val="00F621DD"/>
    <w:rsid w:val="00F622C8"/>
    <w:rsid w:val="00F6282A"/>
    <w:rsid w:val="00F64DD8"/>
    <w:rsid w:val="00F654E1"/>
    <w:rsid w:val="00F67667"/>
    <w:rsid w:val="00F709B1"/>
    <w:rsid w:val="00F70A96"/>
    <w:rsid w:val="00F70B7A"/>
    <w:rsid w:val="00F71F5F"/>
    <w:rsid w:val="00F7342E"/>
    <w:rsid w:val="00F74094"/>
    <w:rsid w:val="00F74A53"/>
    <w:rsid w:val="00F75576"/>
    <w:rsid w:val="00F7681D"/>
    <w:rsid w:val="00F7693F"/>
    <w:rsid w:val="00F7762B"/>
    <w:rsid w:val="00F80B5C"/>
    <w:rsid w:val="00F8416D"/>
    <w:rsid w:val="00F848AF"/>
    <w:rsid w:val="00F84F8D"/>
    <w:rsid w:val="00F87194"/>
    <w:rsid w:val="00F90503"/>
    <w:rsid w:val="00F91663"/>
    <w:rsid w:val="00F93FFA"/>
    <w:rsid w:val="00F940C0"/>
    <w:rsid w:val="00F958A6"/>
    <w:rsid w:val="00F96439"/>
    <w:rsid w:val="00F96DA5"/>
    <w:rsid w:val="00FA1AB8"/>
    <w:rsid w:val="00FA1B64"/>
    <w:rsid w:val="00FA238D"/>
    <w:rsid w:val="00FA5EDF"/>
    <w:rsid w:val="00FA7868"/>
    <w:rsid w:val="00FB0A82"/>
    <w:rsid w:val="00FB1742"/>
    <w:rsid w:val="00FB2178"/>
    <w:rsid w:val="00FB2E6A"/>
    <w:rsid w:val="00FB4A14"/>
    <w:rsid w:val="00FB512E"/>
    <w:rsid w:val="00FB6746"/>
    <w:rsid w:val="00FB699F"/>
    <w:rsid w:val="00FB6D04"/>
    <w:rsid w:val="00FC2045"/>
    <w:rsid w:val="00FC43AC"/>
    <w:rsid w:val="00FC53DB"/>
    <w:rsid w:val="00FC6E70"/>
    <w:rsid w:val="00FC7BC5"/>
    <w:rsid w:val="00FD4364"/>
    <w:rsid w:val="00FD482A"/>
    <w:rsid w:val="00FD6AE5"/>
    <w:rsid w:val="00FE127C"/>
    <w:rsid w:val="00FE1EEC"/>
    <w:rsid w:val="00FE33CB"/>
    <w:rsid w:val="00FE357E"/>
    <w:rsid w:val="00FE3AEB"/>
    <w:rsid w:val="00FE4264"/>
    <w:rsid w:val="00FE4435"/>
    <w:rsid w:val="00FE5D61"/>
    <w:rsid w:val="00FE60DD"/>
    <w:rsid w:val="00FE6808"/>
    <w:rsid w:val="00FF16DD"/>
    <w:rsid w:val="00FF25F0"/>
    <w:rsid w:val="00FF2612"/>
    <w:rsid w:val="00FF2FCF"/>
    <w:rsid w:val="00FF6359"/>
    <w:rsid w:val="00FF65F2"/>
    <w:rsid w:val="00FF7CD0"/>
    <w:rsid w:val="02C84465"/>
    <w:rsid w:val="03B71C23"/>
    <w:rsid w:val="04445C28"/>
    <w:rsid w:val="051057B8"/>
    <w:rsid w:val="07FF1851"/>
    <w:rsid w:val="080349D4"/>
    <w:rsid w:val="09541160"/>
    <w:rsid w:val="098C2E36"/>
    <w:rsid w:val="0A3308D1"/>
    <w:rsid w:val="0AE60EC6"/>
    <w:rsid w:val="0B65772C"/>
    <w:rsid w:val="0B853B46"/>
    <w:rsid w:val="0C483394"/>
    <w:rsid w:val="0CDC7BFF"/>
    <w:rsid w:val="10210765"/>
    <w:rsid w:val="112050DE"/>
    <w:rsid w:val="121B3D71"/>
    <w:rsid w:val="154B18B8"/>
    <w:rsid w:val="16663463"/>
    <w:rsid w:val="173B47B2"/>
    <w:rsid w:val="177E611D"/>
    <w:rsid w:val="17B054B8"/>
    <w:rsid w:val="17E50EDF"/>
    <w:rsid w:val="182B631B"/>
    <w:rsid w:val="18507F5C"/>
    <w:rsid w:val="1A9C4C27"/>
    <w:rsid w:val="1B65759B"/>
    <w:rsid w:val="1B981AF7"/>
    <w:rsid w:val="1C39568A"/>
    <w:rsid w:val="1C971C83"/>
    <w:rsid w:val="1D4F3B8F"/>
    <w:rsid w:val="1E6B0167"/>
    <w:rsid w:val="210F1873"/>
    <w:rsid w:val="212B6CF4"/>
    <w:rsid w:val="217A2148"/>
    <w:rsid w:val="232E0C31"/>
    <w:rsid w:val="237B5A1B"/>
    <w:rsid w:val="23F23FA8"/>
    <w:rsid w:val="27105266"/>
    <w:rsid w:val="2996590A"/>
    <w:rsid w:val="2A6000B5"/>
    <w:rsid w:val="2B2F4F03"/>
    <w:rsid w:val="2B426512"/>
    <w:rsid w:val="2DA614EF"/>
    <w:rsid w:val="2F9D5153"/>
    <w:rsid w:val="304D2250"/>
    <w:rsid w:val="32C943CC"/>
    <w:rsid w:val="32DE2FB8"/>
    <w:rsid w:val="34113D47"/>
    <w:rsid w:val="34257228"/>
    <w:rsid w:val="34997AC2"/>
    <w:rsid w:val="35153EF7"/>
    <w:rsid w:val="36661D53"/>
    <w:rsid w:val="36A21BA3"/>
    <w:rsid w:val="38E51034"/>
    <w:rsid w:val="3A1F4E08"/>
    <w:rsid w:val="3A3A7E46"/>
    <w:rsid w:val="3A5243F2"/>
    <w:rsid w:val="3A724BD8"/>
    <w:rsid w:val="3B7B3A36"/>
    <w:rsid w:val="3E821210"/>
    <w:rsid w:val="3F03779A"/>
    <w:rsid w:val="3F2A12CB"/>
    <w:rsid w:val="3F876CF5"/>
    <w:rsid w:val="4063582D"/>
    <w:rsid w:val="425B39B5"/>
    <w:rsid w:val="43370133"/>
    <w:rsid w:val="43672226"/>
    <w:rsid w:val="43E37515"/>
    <w:rsid w:val="44AD3CEB"/>
    <w:rsid w:val="471D35E6"/>
    <w:rsid w:val="472F49EC"/>
    <w:rsid w:val="474734BF"/>
    <w:rsid w:val="47523ECB"/>
    <w:rsid w:val="4A4273A5"/>
    <w:rsid w:val="4A472F58"/>
    <w:rsid w:val="4B55759D"/>
    <w:rsid w:val="4D41356C"/>
    <w:rsid w:val="4ECC35F5"/>
    <w:rsid w:val="4FCA197F"/>
    <w:rsid w:val="50514763"/>
    <w:rsid w:val="50B00FBF"/>
    <w:rsid w:val="52143265"/>
    <w:rsid w:val="52945A9C"/>
    <w:rsid w:val="542F7976"/>
    <w:rsid w:val="55B85AA7"/>
    <w:rsid w:val="55EC473A"/>
    <w:rsid w:val="571C210F"/>
    <w:rsid w:val="582E65FC"/>
    <w:rsid w:val="59456F1A"/>
    <w:rsid w:val="599A1344"/>
    <w:rsid w:val="59BB6BB1"/>
    <w:rsid w:val="5AA84BD9"/>
    <w:rsid w:val="5B4926FF"/>
    <w:rsid w:val="5C1D4BB4"/>
    <w:rsid w:val="5C9B3E63"/>
    <w:rsid w:val="5DE966AC"/>
    <w:rsid w:val="5DF33F92"/>
    <w:rsid w:val="5E11583F"/>
    <w:rsid w:val="5F235D07"/>
    <w:rsid w:val="61385DF6"/>
    <w:rsid w:val="61A130FE"/>
    <w:rsid w:val="61B64B47"/>
    <w:rsid w:val="61B71389"/>
    <w:rsid w:val="62E51925"/>
    <w:rsid w:val="653A1994"/>
    <w:rsid w:val="657F78EA"/>
    <w:rsid w:val="670F71B8"/>
    <w:rsid w:val="674236D5"/>
    <w:rsid w:val="67A15B09"/>
    <w:rsid w:val="68870696"/>
    <w:rsid w:val="68E0431B"/>
    <w:rsid w:val="68E716D4"/>
    <w:rsid w:val="69C47938"/>
    <w:rsid w:val="69EF7E92"/>
    <w:rsid w:val="6A8F4489"/>
    <w:rsid w:val="6C682D87"/>
    <w:rsid w:val="6DDE012B"/>
    <w:rsid w:val="708948AA"/>
    <w:rsid w:val="72E061A7"/>
    <w:rsid w:val="73AE600E"/>
    <w:rsid w:val="7413725F"/>
    <w:rsid w:val="745D50AF"/>
    <w:rsid w:val="76034047"/>
    <w:rsid w:val="77456648"/>
    <w:rsid w:val="77D1311E"/>
    <w:rsid w:val="780E2321"/>
    <w:rsid w:val="789E7A6E"/>
    <w:rsid w:val="79B40749"/>
    <w:rsid w:val="7AE03527"/>
    <w:rsid w:val="7B321B80"/>
    <w:rsid w:val="7B567DB9"/>
    <w:rsid w:val="7BF40B62"/>
    <w:rsid w:val="7C94504B"/>
    <w:rsid w:val="7CD801DB"/>
    <w:rsid w:val="7DC25192"/>
    <w:rsid w:val="7DDF3883"/>
    <w:rsid w:val="7EC63DD4"/>
    <w:rsid w:val="7ED366CE"/>
    <w:rsid w:val="7F9A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99"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5" w:lineRule="auto"/>
      <w:outlineLvl w:val="1"/>
    </w:pPr>
    <w:rPr>
      <w:rFonts w:ascii="Calibri Light" w:hAnsi="Calibri Light"/>
      <w:b/>
      <w:bCs/>
      <w:sz w:val="32"/>
      <w:szCs w:val="32"/>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9"/>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3"/>
    <w:unhideWhenUsed/>
    <w:qFormat/>
    <w:uiPriority w:val="99"/>
    <w:pPr>
      <w:jc w:val="left"/>
    </w:pPr>
  </w:style>
  <w:style w:type="paragraph" w:styleId="8">
    <w:name w:val="Plain Text"/>
    <w:basedOn w:val="1"/>
    <w:link w:val="42"/>
    <w:unhideWhenUsed/>
    <w:qFormat/>
    <w:uiPriority w:val="0"/>
    <w:pPr>
      <w:widowControl/>
      <w:jc w:val="left"/>
    </w:pPr>
    <w:rPr>
      <w:rFonts w:ascii="宋体" w:hAnsi="Courier New" w:cs="Courier New"/>
      <w:kern w:val="0"/>
      <w:szCs w:val="21"/>
    </w:rPr>
  </w:style>
  <w:style w:type="paragraph" w:styleId="9">
    <w:name w:val="Date"/>
    <w:basedOn w:val="1"/>
    <w:next w:val="1"/>
    <w:link w:val="43"/>
    <w:qFormat/>
    <w:uiPriority w:val="0"/>
    <w:pPr>
      <w:ind w:left="100" w:leftChars="2500"/>
    </w:pPr>
    <w:rPr>
      <w:rFonts w:asciiTheme="minorHAnsi" w:hAnsiTheme="minorHAnsi" w:eastAsiaTheme="minorEastAsia" w:cstheme="minorBidi"/>
      <w:szCs w:val="24"/>
    </w:rPr>
  </w:style>
  <w:style w:type="paragraph" w:styleId="10">
    <w:name w:val="endnote text"/>
    <w:basedOn w:val="1"/>
    <w:link w:val="40"/>
    <w:semiHidden/>
    <w:unhideWhenUsed/>
    <w:qFormat/>
    <w:uiPriority w:val="99"/>
    <w:pPr>
      <w:snapToGrid w:val="0"/>
      <w:jc w:val="left"/>
    </w:pPr>
  </w:style>
  <w:style w:type="paragraph" w:styleId="11">
    <w:name w:val="Balloon Text"/>
    <w:basedOn w:val="1"/>
    <w:link w:val="34"/>
    <w:unhideWhenUsed/>
    <w:qFormat/>
    <w:uiPriority w:val="0"/>
    <w:rPr>
      <w:sz w:val="18"/>
      <w:szCs w:val="18"/>
    </w:rPr>
  </w:style>
  <w:style w:type="paragraph" w:styleId="12">
    <w:name w:val="footer"/>
    <w:basedOn w:val="1"/>
    <w:link w:val="37"/>
    <w:unhideWhenUsed/>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tabs>
        <w:tab w:val="right" w:leader="dot" w:pos="8296"/>
      </w:tabs>
      <w:spacing w:before="120" w:after="120" w:line="560" w:lineRule="exact"/>
      <w:ind w:firstLine="100" w:firstLineChars="50"/>
      <w:jc w:val="left"/>
    </w:pPr>
    <w:rPr>
      <w:rFonts w:ascii="仿宋_GB2312" w:hAnsi="仿宋" w:eastAsia="仿宋_GB2312" w:cs="Calibri"/>
      <w:bCs/>
      <w:caps/>
      <w:sz w:val="32"/>
      <w:szCs w:val="32"/>
    </w:rPr>
  </w:style>
  <w:style w:type="paragraph" w:styleId="15">
    <w:name w:val="footnote text"/>
    <w:basedOn w:val="1"/>
    <w:link w:val="38"/>
    <w:qFormat/>
    <w:uiPriority w:val="0"/>
    <w:pPr>
      <w:snapToGrid w:val="0"/>
      <w:jc w:val="left"/>
    </w:pPr>
    <w:rPr>
      <w:sz w:val="18"/>
      <w:szCs w:val="18"/>
    </w:rPr>
  </w:style>
  <w:style w:type="paragraph" w:styleId="16">
    <w:name w:val="Body Text Indent 3"/>
    <w:basedOn w:val="1"/>
    <w:link w:val="44"/>
    <w:qFormat/>
    <w:uiPriority w:val="0"/>
    <w:pPr>
      <w:spacing w:line="360" w:lineRule="auto"/>
      <w:ind w:left="602" w:hanging="602" w:hangingChars="200"/>
    </w:pPr>
    <w:rPr>
      <w:rFonts w:ascii="黑体" w:hAnsi="黑体" w:eastAsia="仿宋_GB2312" w:cstheme="minorBidi"/>
      <w:b/>
      <w:kern w:val="0"/>
      <w:sz w:val="30"/>
      <w:szCs w:val="24"/>
      <w:lang w:val="zh-CN"/>
    </w:rPr>
  </w:style>
  <w:style w:type="paragraph" w:styleId="17">
    <w:name w:val="toc 2"/>
    <w:basedOn w:val="1"/>
    <w:next w:val="1"/>
    <w:unhideWhenUsed/>
    <w:qFormat/>
    <w:uiPriority w:val="39"/>
    <w:pPr>
      <w:tabs>
        <w:tab w:val="right" w:leader="dot" w:pos="8296"/>
      </w:tabs>
      <w:snapToGrid w:val="0"/>
      <w:spacing w:line="700" w:lineRule="atLeast"/>
      <w:jc w:val="right"/>
    </w:pPr>
    <w:rPr>
      <w:rFonts w:ascii="仿宋_GB2312" w:eastAsia="仿宋_GB2312" w:cs="Calibri"/>
      <w:smallCaps/>
      <w:sz w:val="32"/>
      <w:szCs w:val="32"/>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9">
    <w:name w:val="annotation subject"/>
    <w:basedOn w:val="7"/>
    <w:next w:val="7"/>
    <w:link w:val="41"/>
    <w:unhideWhenUsed/>
    <w:qFormat/>
    <w:uiPriority w:val="99"/>
    <w:rPr>
      <w:rFonts w:ascii="Calibri" w:hAnsi="Calibri"/>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99"/>
    <w:rPr>
      <w:b/>
      <w:bCs/>
    </w:rPr>
  </w:style>
  <w:style w:type="character" w:styleId="24">
    <w:name w:val="endnote reference"/>
    <w:basedOn w:val="22"/>
    <w:semiHidden/>
    <w:unhideWhenUsed/>
    <w:qFormat/>
    <w:uiPriority w:val="99"/>
    <w:rPr>
      <w:vertAlign w:val="superscript"/>
    </w:rPr>
  </w:style>
  <w:style w:type="character" w:styleId="25">
    <w:name w:val="page number"/>
    <w:basedOn w:val="22"/>
    <w:qFormat/>
    <w:uiPriority w:val="0"/>
  </w:style>
  <w:style w:type="character" w:styleId="26">
    <w:name w:val="FollowedHyperlink"/>
    <w:basedOn w:val="22"/>
    <w:unhideWhenUsed/>
    <w:qFormat/>
    <w:uiPriority w:val="0"/>
    <w:rPr>
      <w:color w:val="800080" w:themeColor="followedHyperlink"/>
      <w:u w:val="single"/>
      <w14:textFill>
        <w14:solidFill>
          <w14:schemeClr w14:val="folHlink"/>
        </w14:solidFill>
      </w14:textFill>
    </w:rPr>
  </w:style>
  <w:style w:type="character" w:styleId="27">
    <w:name w:val="Emphasis"/>
    <w:basedOn w:val="22"/>
    <w:qFormat/>
    <w:uiPriority w:val="20"/>
    <w:rPr>
      <w:i/>
      <w:iCs/>
    </w:rPr>
  </w:style>
  <w:style w:type="character" w:styleId="28">
    <w:name w:val="Hyperlink"/>
    <w:basedOn w:val="22"/>
    <w:unhideWhenUsed/>
    <w:qFormat/>
    <w:uiPriority w:val="99"/>
    <w:rPr>
      <w:color w:val="0000FF"/>
      <w:u w:val="single"/>
    </w:rPr>
  </w:style>
  <w:style w:type="character" w:styleId="29">
    <w:name w:val="annotation reference"/>
    <w:unhideWhenUsed/>
    <w:qFormat/>
    <w:uiPriority w:val="99"/>
    <w:rPr>
      <w:sz w:val="21"/>
      <w:szCs w:val="21"/>
    </w:rPr>
  </w:style>
  <w:style w:type="character" w:styleId="30">
    <w:name w:val="footnote reference"/>
    <w:semiHidden/>
    <w:qFormat/>
    <w:uiPriority w:val="0"/>
    <w:rPr>
      <w:vertAlign w:val="superscript"/>
    </w:rPr>
  </w:style>
  <w:style w:type="character" w:customStyle="1" w:styleId="31">
    <w:name w:val="标题 1 字符"/>
    <w:basedOn w:val="22"/>
    <w:link w:val="2"/>
    <w:qFormat/>
    <w:uiPriority w:val="0"/>
    <w:rPr>
      <w:rFonts w:ascii="Times New Roman" w:hAnsi="Times New Roman" w:eastAsia="宋体" w:cs="Times New Roman"/>
      <w:b/>
      <w:bCs/>
      <w:kern w:val="44"/>
      <w:sz w:val="44"/>
      <w:szCs w:val="44"/>
    </w:rPr>
  </w:style>
  <w:style w:type="character" w:customStyle="1" w:styleId="32">
    <w:name w:val="标题 2 字符"/>
    <w:basedOn w:val="22"/>
    <w:link w:val="3"/>
    <w:qFormat/>
    <w:uiPriority w:val="9"/>
    <w:rPr>
      <w:rFonts w:ascii="Calibri Light" w:hAnsi="Calibri Light" w:eastAsia="宋体" w:cs="Times New Roman"/>
      <w:b/>
      <w:bCs/>
      <w:sz w:val="32"/>
      <w:szCs w:val="32"/>
    </w:rPr>
  </w:style>
  <w:style w:type="character" w:customStyle="1" w:styleId="33">
    <w:name w:val="批注文字 字符"/>
    <w:basedOn w:val="22"/>
    <w:link w:val="7"/>
    <w:qFormat/>
    <w:uiPriority w:val="99"/>
    <w:rPr>
      <w:rFonts w:ascii="Times New Roman" w:hAnsi="Times New Roman" w:eastAsia="宋体" w:cs="Times New Roman"/>
    </w:rPr>
  </w:style>
  <w:style w:type="character" w:customStyle="1" w:styleId="34">
    <w:name w:val="批注框文本 字符"/>
    <w:basedOn w:val="22"/>
    <w:link w:val="11"/>
    <w:qFormat/>
    <w:uiPriority w:val="0"/>
    <w:rPr>
      <w:rFonts w:ascii="Times New Roman" w:hAnsi="Times New Roman" w:eastAsia="宋体" w:cs="Times New Roman"/>
      <w:sz w:val="18"/>
      <w:szCs w:val="18"/>
    </w:rPr>
  </w:style>
  <w:style w:type="paragraph" w:styleId="35">
    <w:name w:val="List Paragraph"/>
    <w:basedOn w:val="1"/>
    <w:qFormat/>
    <w:uiPriority w:val="99"/>
    <w:pPr>
      <w:ind w:firstLine="420" w:firstLineChars="200"/>
    </w:pPr>
  </w:style>
  <w:style w:type="character" w:customStyle="1" w:styleId="36">
    <w:name w:val="页眉 字符"/>
    <w:basedOn w:val="22"/>
    <w:link w:val="13"/>
    <w:qFormat/>
    <w:uiPriority w:val="0"/>
    <w:rPr>
      <w:rFonts w:ascii="Times New Roman" w:hAnsi="Times New Roman" w:eastAsia="宋体" w:cs="Times New Roman"/>
      <w:sz w:val="18"/>
      <w:szCs w:val="18"/>
    </w:rPr>
  </w:style>
  <w:style w:type="character" w:customStyle="1" w:styleId="37">
    <w:name w:val="页脚 字符"/>
    <w:basedOn w:val="22"/>
    <w:link w:val="12"/>
    <w:qFormat/>
    <w:uiPriority w:val="99"/>
    <w:rPr>
      <w:rFonts w:ascii="Times New Roman" w:hAnsi="Times New Roman" w:eastAsia="宋体" w:cs="Times New Roman"/>
      <w:sz w:val="18"/>
      <w:szCs w:val="18"/>
    </w:rPr>
  </w:style>
  <w:style w:type="character" w:customStyle="1" w:styleId="38">
    <w:name w:val="脚注文本 字符"/>
    <w:basedOn w:val="22"/>
    <w:link w:val="15"/>
    <w:qFormat/>
    <w:uiPriority w:val="0"/>
    <w:rPr>
      <w:rFonts w:ascii="Times New Roman" w:hAnsi="Times New Roman" w:eastAsia="宋体" w:cs="Times New Roman"/>
      <w:sz w:val="18"/>
      <w:szCs w:val="18"/>
    </w:rPr>
  </w:style>
  <w:style w:type="paragraph" w:customStyle="1" w:styleId="39">
    <w:name w:val="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40">
    <w:name w:val="尾注文本 字符"/>
    <w:basedOn w:val="22"/>
    <w:link w:val="10"/>
    <w:semiHidden/>
    <w:qFormat/>
    <w:uiPriority w:val="99"/>
    <w:rPr>
      <w:rFonts w:ascii="Times New Roman" w:hAnsi="Times New Roman" w:eastAsia="宋体" w:cs="Times New Roman"/>
    </w:rPr>
  </w:style>
  <w:style w:type="character" w:customStyle="1" w:styleId="41">
    <w:name w:val="批注主题 字符"/>
    <w:basedOn w:val="33"/>
    <w:link w:val="19"/>
    <w:qFormat/>
    <w:uiPriority w:val="99"/>
    <w:rPr>
      <w:rFonts w:ascii="Calibri" w:hAnsi="Calibri" w:eastAsia="宋体" w:cs="Times New Roman"/>
      <w:b/>
      <w:bCs/>
    </w:rPr>
  </w:style>
  <w:style w:type="character" w:customStyle="1" w:styleId="42">
    <w:name w:val="纯文本 字符"/>
    <w:basedOn w:val="22"/>
    <w:link w:val="8"/>
    <w:qFormat/>
    <w:uiPriority w:val="0"/>
    <w:rPr>
      <w:rFonts w:ascii="宋体" w:hAnsi="Courier New" w:eastAsia="宋体" w:cs="Courier New"/>
      <w:kern w:val="0"/>
      <w:szCs w:val="21"/>
    </w:rPr>
  </w:style>
  <w:style w:type="character" w:customStyle="1" w:styleId="43">
    <w:name w:val="日期 字符"/>
    <w:basedOn w:val="22"/>
    <w:link w:val="9"/>
    <w:qFormat/>
    <w:uiPriority w:val="0"/>
    <w:rPr>
      <w:szCs w:val="24"/>
    </w:rPr>
  </w:style>
  <w:style w:type="character" w:customStyle="1" w:styleId="44">
    <w:name w:val="正文文本缩进 3 字符"/>
    <w:basedOn w:val="22"/>
    <w:link w:val="16"/>
    <w:qFormat/>
    <w:uiPriority w:val="0"/>
    <w:rPr>
      <w:rFonts w:ascii="黑体" w:hAnsi="黑体" w:eastAsia="仿宋_GB2312"/>
      <w:b/>
      <w:kern w:val="0"/>
      <w:sz w:val="30"/>
      <w:szCs w:val="24"/>
      <w:lang w:val="zh-CN"/>
    </w:rPr>
  </w:style>
  <w:style w:type="character" w:customStyle="1" w:styleId="45">
    <w:name w:val="正文文本缩进 3 字符1"/>
    <w:basedOn w:val="22"/>
    <w:qFormat/>
    <w:uiPriority w:val="99"/>
    <w:rPr>
      <w:kern w:val="2"/>
      <w:sz w:val="16"/>
      <w:szCs w:val="16"/>
    </w:rPr>
  </w:style>
  <w:style w:type="character" w:customStyle="1" w:styleId="46">
    <w:name w:val="脚注文本 Char1"/>
    <w:basedOn w:val="22"/>
    <w:qFormat/>
    <w:uiPriority w:val="0"/>
    <w:rPr>
      <w:rFonts w:ascii="宋体" w:hAnsi="宋体" w:eastAsia="宋体" w:cs="Times New Roman"/>
      <w:sz w:val="18"/>
      <w:szCs w:val="18"/>
      <w:lang w:val="zh-CN" w:eastAsia="zh-CN"/>
    </w:rPr>
  </w:style>
  <w:style w:type="character" w:customStyle="1" w:styleId="47">
    <w:name w:val="Char Char2"/>
    <w:qFormat/>
    <w:uiPriority w:val="0"/>
    <w:rPr>
      <w:rFonts w:eastAsia="宋体"/>
      <w:kern w:val="2"/>
      <w:sz w:val="18"/>
      <w:szCs w:val="18"/>
      <w:lang w:val="en-US" w:eastAsia="zh-CN" w:bidi="ar-SA"/>
    </w:rPr>
  </w:style>
  <w:style w:type="paragraph" w:customStyle="1" w:styleId="4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har Char1 Char Char1 Char Char Char Char Char Char"/>
    <w:basedOn w:val="1"/>
    <w:qFormat/>
    <w:uiPriority w:val="0"/>
    <w:pPr>
      <w:widowControl/>
      <w:spacing w:after="160" w:line="240" w:lineRule="exact"/>
      <w:jc w:val="left"/>
    </w:pPr>
    <w:rPr>
      <w:szCs w:val="20"/>
    </w:rPr>
  </w:style>
  <w:style w:type="paragraph" w:customStyle="1" w:styleId="51">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方案正文"/>
    <w:basedOn w:val="1"/>
    <w:qFormat/>
    <w:uiPriority w:val="0"/>
    <w:pPr>
      <w:spacing w:line="440" w:lineRule="exact"/>
      <w:ind w:firstLine="560" w:firstLineChars="200"/>
    </w:pPr>
    <w:rPr>
      <w:rFonts w:ascii="仿宋_GB2312" w:eastAsia="仿宋_GB2312"/>
      <w:sz w:val="28"/>
      <w:szCs w:val="20"/>
    </w:rPr>
  </w:style>
  <w:style w:type="paragraph" w:customStyle="1" w:styleId="53">
    <w:name w:val="Char Char1"/>
    <w:basedOn w:val="1"/>
    <w:qFormat/>
    <w:uiPriority w:val="0"/>
    <w:pPr>
      <w:numPr>
        <w:ilvl w:val="0"/>
        <w:numId w:val="1"/>
      </w:numPr>
      <w:tabs>
        <w:tab w:val="left" w:pos="720"/>
      </w:tabs>
      <w:adjustRightInd w:val="0"/>
      <w:snapToGrid w:val="0"/>
      <w:spacing w:line="360" w:lineRule="auto"/>
      <w:ind w:firstLine="200" w:firstLineChars="200"/>
    </w:pPr>
    <w:rPr>
      <w:rFonts w:eastAsia="仿宋_GB2312"/>
      <w:sz w:val="32"/>
      <w:szCs w:val="32"/>
    </w:rPr>
  </w:style>
  <w:style w:type="character" w:customStyle="1" w:styleId="54">
    <w:name w:val="未处理的提及1"/>
    <w:basedOn w:val="22"/>
    <w:semiHidden/>
    <w:unhideWhenUsed/>
    <w:qFormat/>
    <w:uiPriority w:val="99"/>
    <w:rPr>
      <w:color w:val="605E5C"/>
      <w:shd w:val="clear" w:color="auto" w:fill="E1DFDD"/>
    </w:rPr>
  </w:style>
  <w:style w:type="character" w:customStyle="1" w:styleId="55">
    <w:name w:val="标题 3 字符"/>
    <w:basedOn w:val="22"/>
    <w:link w:val="4"/>
    <w:qFormat/>
    <w:uiPriority w:val="9"/>
    <w:rPr>
      <w:rFonts w:ascii="Times New Roman" w:hAnsi="Times New Roman" w:eastAsia="宋体" w:cs="Times New Roman"/>
      <w:b/>
      <w:bCs/>
      <w:kern w:val="2"/>
      <w:sz w:val="32"/>
      <w:szCs w:val="32"/>
    </w:rPr>
  </w:style>
  <w:style w:type="table" w:customStyle="1" w:styleId="56">
    <w:name w:val="网格型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2"/>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标题 4 字符"/>
    <w:basedOn w:val="22"/>
    <w:link w:val="5"/>
    <w:qFormat/>
    <w:uiPriority w:val="9"/>
    <w:rPr>
      <w:rFonts w:asciiTheme="majorHAnsi" w:hAnsiTheme="majorHAnsi" w:eastAsiaTheme="majorEastAsia" w:cstheme="majorBidi"/>
      <w:b/>
      <w:bCs/>
      <w:kern w:val="2"/>
      <w:sz w:val="28"/>
      <w:szCs w:val="28"/>
    </w:rPr>
  </w:style>
  <w:style w:type="character" w:customStyle="1" w:styleId="59">
    <w:name w:val="标题 5 字符"/>
    <w:basedOn w:val="22"/>
    <w:link w:val="6"/>
    <w:qFormat/>
    <w:uiPriority w:val="9"/>
    <w:rPr>
      <w:rFonts w:ascii="Times New Roman" w:hAnsi="Times New Roman" w:eastAsia="宋体" w:cs="Times New Roman"/>
      <w:b/>
      <w:bCs/>
      <w:kern w:val="2"/>
      <w:sz w:val="28"/>
      <w:szCs w:val="28"/>
    </w:rPr>
  </w:style>
  <w:style w:type="paragraph" w:customStyle="1" w:styleId="60">
    <w:name w:val="Revision"/>
    <w:hidden/>
    <w:semiHidden/>
    <w:qFormat/>
    <w:uiPriority w:val="99"/>
    <w:rPr>
      <w:rFonts w:ascii="Times New Roman" w:hAnsi="Times New Roman" w:eastAsia="宋体" w:cs="Times New Roman"/>
      <w:kern w:val="2"/>
      <w:sz w:val="21"/>
      <w:szCs w:val="22"/>
      <w:lang w:val="en-US" w:eastAsia="zh-CN" w:bidi="ar-SA"/>
    </w:rPr>
  </w:style>
  <w:style w:type="character" w:customStyle="1" w:styleId="61">
    <w:name w:val="Unresolved Mention"/>
    <w:basedOn w:val="22"/>
    <w:semiHidden/>
    <w:unhideWhenUsed/>
    <w:qFormat/>
    <w:uiPriority w:val="99"/>
    <w:rPr>
      <w:color w:val="605E5C"/>
      <w:shd w:val="clear" w:color="auto" w:fill="E1DFDD"/>
    </w:rPr>
  </w:style>
  <w:style w:type="character" w:customStyle="1" w:styleId="62">
    <w:name w:val="font11"/>
    <w:basedOn w:val="22"/>
    <w:qFormat/>
    <w:uiPriority w:val="0"/>
    <w:rPr>
      <w:rFonts w:hint="eastAsia" w:ascii="宋体" w:hAnsi="宋体" w:eastAsia="宋体" w:cs="宋体"/>
      <w:color w:val="000000"/>
      <w:sz w:val="18"/>
      <w:szCs w:val="18"/>
      <w:u w:val="none"/>
    </w:rPr>
  </w:style>
  <w:style w:type="character" w:customStyle="1" w:styleId="63">
    <w:name w:val="font61"/>
    <w:basedOn w:val="22"/>
    <w:qFormat/>
    <w:uiPriority w:val="0"/>
    <w:rPr>
      <w:rFonts w:hint="default" w:ascii="Times New Roman" w:hAnsi="Times New Roman" w:cs="Times New Roman"/>
      <w:color w:val="000000"/>
      <w:sz w:val="18"/>
      <w:szCs w:val="18"/>
      <w:u w:val="none"/>
    </w:rPr>
  </w:style>
  <w:style w:type="character" w:customStyle="1" w:styleId="64">
    <w:name w:val="font41"/>
    <w:basedOn w:val="22"/>
    <w:qFormat/>
    <w:uiPriority w:val="0"/>
    <w:rPr>
      <w:rFonts w:hint="default" w:ascii="Times New Roman" w:hAnsi="Times New Roman" w:cs="Times New Roman"/>
      <w:color w:val="000000"/>
      <w:sz w:val="21"/>
      <w:szCs w:val="21"/>
      <w:u w:val="none"/>
    </w:rPr>
  </w:style>
  <w:style w:type="character" w:customStyle="1" w:styleId="65">
    <w:name w:val="font31"/>
    <w:basedOn w:val="22"/>
    <w:qFormat/>
    <w:uiPriority w:val="0"/>
    <w:rPr>
      <w:rFonts w:hint="eastAsia" w:ascii="宋体" w:hAnsi="宋体" w:eastAsia="宋体" w:cs="宋体"/>
      <w:color w:val="000000"/>
      <w:sz w:val="21"/>
      <w:szCs w:val="21"/>
      <w:u w:val="none"/>
    </w:rPr>
  </w:style>
  <w:style w:type="character" w:customStyle="1" w:styleId="66">
    <w:name w:val="font51"/>
    <w:basedOn w:val="2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C52F7-0925-4372-8D55-42EA80AC978D}">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20</Pages>
  <Words>1112</Words>
  <Characters>6339</Characters>
  <Lines>52</Lines>
  <Paragraphs>14</Paragraphs>
  <TotalTime>13</TotalTime>
  <ScaleCrop>false</ScaleCrop>
  <LinksUpToDate>false</LinksUpToDate>
  <CharactersWithSpaces>7437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2020-01-04T01:35:00Z</dcterms:created>
  <dc:creator>孙辉</dc:creator>
  <cp:lastModifiedBy>Administrator</cp:lastModifiedBy>
  <cp:lastPrinted>2020-01-03T06:09:00Z</cp:lastPrinted>
  <dcterms:modified xsi:type="dcterms:W3CDTF">2020-06-27T13:13:51Z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